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05" w:rsidRDefault="009D04CB" w:rsidP="00F36D05">
      <w:r w:rsidRPr="009D04CB">
        <w:object w:dxaOrig="2580" w:dyaOrig="4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24.6pt" o:ole="">
            <v:imagedata r:id="rId4" o:title=""/>
          </v:shape>
          <o:OLEObject Type="Embed" ProgID="AcroExch.Document.DC" ShapeID="_x0000_i1025" DrawAspect="Content" ObjectID="_1578426626" r:id="rId5"/>
        </w:object>
      </w:r>
      <w:r w:rsidR="006E10D7">
        <w:t xml:space="preserve">    </w:t>
      </w:r>
      <w:r w:rsidR="00F36D05" w:rsidRPr="00F36D05">
        <w:t>jeudi 25 janvier 2018</w:t>
      </w:r>
    </w:p>
    <w:p w:rsidR="00CB0DB9" w:rsidRPr="00CB0DB9" w:rsidRDefault="00CB0DB9" w:rsidP="00F36D05">
      <w:pPr>
        <w:rPr>
          <w:b/>
          <w:sz w:val="48"/>
          <w:szCs w:val="48"/>
        </w:rPr>
      </w:pPr>
      <w:r w:rsidRPr="00CB0DB9">
        <w:rPr>
          <w:rStyle w:val="titre11"/>
          <w:b/>
          <w:sz w:val="48"/>
          <w:szCs w:val="48"/>
        </w:rPr>
        <w:t>Une broyeuse pour aller vite</w:t>
      </w:r>
    </w:p>
    <w:p w:rsidR="00F36D05" w:rsidRPr="00F36D05" w:rsidRDefault="006E10D7" w:rsidP="00F36D05">
      <w:r>
        <w:rPr>
          <w:rFonts w:ascii="SunLFRegular" w:hAnsi="SunLFRegular"/>
          <w:noProof/>
          <w:color w:val="555555"/>
          <w:lang w:eastAsia="fr-FR"/>
        </w:rPr>
        <w:drawing>
          <wp:inline distT="0" distB="0" distL="0" distR="0">
            <wp:extent cx="5741670" cy="4281645"/>
            <wp:effectExtent l="19050" t="0" r="0" b="0"/>
            <wp:docPr id="119" name="Image 119" descr="Photo  L’Alsace">
              <a:hlinkClick xmlns:a="http://schemas.openxmlformats.org/drawingml/2006/main" r:id="rId6" tooltip="&quot;Photo  L’Alsa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Photo  L’Alsace">
                      <a:hlinkClick r:id="rId6" tooltip="&quot;Photo  L’Alsa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757" cy="4289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241" w:rsidRDefault="00E91241" w:rsidP="00E91241">
      <w:pPr>
        <w:pStyle w:val="NormalWeb"/>
        <w:shd w:val="clear" w:color="auto" w:fill="FFFFFF"/>
        <w:jc w:val="both"/>
        <w:rPr>
          <w:rFonts w:ascii="SunLFRegular" w:hAnsi="SunLFRegular"/>
          <w:b/>
          <w:color w:val="555555"/>
        </w:rPr>
      </w:pPr>
      <w:r w:rsidRPr="00E91241">
        <w:rPr>
          <w:rFonts w:ascii="SunLFRegular" w:hAnsi="SunLFRegular"/>
          <w:b/>
          <w:color w:val="555555"/>
        </w:rPr>
        <w:t xml:space="preserve">Beaucoup de bois coupé pour cause de maladie oblige les services de l’ONF à travailler vite. </w:t>
      </w:r>
    </w:p>
    <w:p w:rsidR="00E91241" w:rsidRPr="00E91241" w:rsidRDefault="00E91241" w:rsidP="00E91241">
      <w:pPr>
        <w:pStyle w:val="NormalWeb"/>
        <w:shd w:val="clear" w:color="auto" w:fill="FFFFFF"/>
        <w:jc w:val="both"/>
        <w:rPr>
          <w:rFonts w:ascii="SunLFRegular" w:hAnsi="SunLFRegular"/>
          <w:b/>
          <w:color w:val="555555"/>
        </w:rPr>
      </w:pPr>
      <w:r w:rsidRPr="00E91241">
        <w:rPr>
          <w:rFonts w:ascii="SunLFRegular" w:hAnsi="SunLFRegular"/>
          <w:b/>
          <w:color w:val="555555"/>
        </w:rPr>
        <w:t xml:space="preserve">Lors de notre visite sur les parcelles de </w:t>
      </w:r>
      <w:proofErr w:type="spellStart"/>
      <w:r w:rsidRPr="00E91241">
        <w:rPr>
          <w:rFonts w:ascii="SunLFRegular" w:hAnsi="SunLFRegular"/>
          <w:b/>
          <w:color w:val="555555"/>
        </w:rPr>
        <w:t>Baldersheim</w:t>
      </w:r>
      <w:proofErr w:type="spellEnd"/>
      <w:r w:rsidRPr="00E91241">
        <w:rPr>
          <w:rFonts w:ascii="SunLFRegular" w:hAnsi="SunLFRegular"/>
          <w:b/>
          <w:color w:val="555555"/>
        </w:rPr>
        <w:t xml:space="preserve">, un engin de l’entreprise </w:t>
      </w:r>
      <w:proofErr w:type="spellStart"/>
      <w:r w:rsidRPr="00E91241">
        <w:rPr>
          <w:rFonts w:ascii="SunLFRegular" w:hAnsi="SunLFRegular"/>
          <w:b/>
          <w:color w:val="555555"/>
        </w:rPr>
        <w:t>Agrivalor</w:t>
      </w:r>
      <w:proofErr w:type="spellEnd"/>
      <w:r w:rsidRPr="00E91241">
        <w:rPr>
          <w:rFonts w:ascii="SunLFRegular" w:hAnsi="SunLFRegular"/>
          <w:b/>
          <w:color w:val="555555"/>
        </w:rPr>
        <w:t xml:space="preserve"> faisait du broyage de plaquettes forestières le long de la départementale pour ensuite produire de l’énergie. De la charpente à la plaquette, dans le pin même malade, tout est bon à exploiter.</w:t>
      </w:r>
    </w:p>
    <w:p w:rsidR="00F36D05" w:rsidRPr="00E91241" w:rsidRDefault="00F36D05" w:rsidP="00E91241">
      <w:pPr>
        <w:jc w:val="both"/>
        <w:rPr>
          <w:b/>
        </w:rPr>
      </w:pPr>
    </w:p>
    <w:p w:rsidR="000A1159" w:rsidRPr="000A1159" w:rsidRDefault="000A1159" w:rsidP="000A1159">
      <w:pPr>
        <w:shd w:val="clear" w:color="auto" w:fill="FFFFFF"/>
        <w:spacing w:after="60" w:line="312" w:lineRule="auto"/>
        <w:outlineLvl w:val="0"/>
        <w:rPr>
          <w:rFonts w:ascii="SunLFBold" w:eastAsia="Times New Roman" w:hAnsi="SunLFBold" w:cs="Times New Roman"/>
          <w:b/>
          <w:color w:val="000000"/>
          <w:kern w:val="36"/>
          <w:sz w:val="43"/>
          <w:szCs w:val="43"/>
          <w:lang w:eastAsia="fr-FR"/>
        </w:rPr>
      </w:pPr>
      <w:r w:rsidRPr="000A1159">
        <w:rPr>
          <w:rFonts w:ascii="SunLFBold" w:eastAsia="Times New Roman" w:hAnsi="SunLFBold" w:cs="Times New Roman"/>
          <w:b/>
          <w:color w:val="000000"/>
          <w:kern w:val="36"/>
          <w:sz w:val="43"/>
          <w:szCs w:val="43"/>
          <w:lang w:eastAsia="fr-FR"/>
        </w:rPr>
        <w:t>Le chiffre : 50 %</w:t>
      </w:r>
    </w:p>
    <w:p w:rsidR="000A1159" w:rsidRPr="000A1159" w:rsidRDefault="000A1159" w:rsidP="000A1159">
      <w:pPr>
        <w:shd w:val="clear" w:color="auto" w:fill="FFFFFF"/>
        <w:spacing w:line="240" w:lineRule="auto"/>
        <w:jc w:val="both"/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</w:pPr>
      <w:r w:rsidRPr="000A1159"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  <w:t xml:space="preserve">Sur les trois parcelles visitées la semaine dernière avec les agents de l’ONF, à </w:t>
      </w:r>
      <w:proofErr w:type="spellStart"/>
      <w:r w:rsidRPr="000A1159"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  <w:t>Baldersheim</w:t>
      </w:r>
      <w:proofErr w:type="spellEnd"/>
      <w:r w:rsidRPr="000A1159"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  <w:t xml:space="preserve"> et </w:t>
      </w:r>
      <w:proofErr w:type="spellStart"/>
      <w:r w:rsidRPr="000A1159"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  <w:t>Sausheim</w:t>
      </w:r>
      <w:proofErr w:type="spellEnd"/>
      <w:r w:rsidRPr="000A1159"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  <w:t xml:space="preserve">, entre un tiers et la moitié des pins sylvestres sont touchés par le </w:t>
      </w:r>
      <w:proofErr w:type="spellStart"/>
      <w:r w:rsidRPr="000A1159"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  <w:t>sphaeropsis</w:t>
      </w:r>
      <w:proofErr w:type="spellEnd"/>
      <w:r w:rsidRPr="000A1159"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  <w:t xml:space="preserve"> </w:t>
      </w:r>
      <w:proofErr w:type="spellStart"/>
      <w:r w:rsidRPr="000A1159"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  <w:t>sapinea</w:t>
      </w:r>
      <w:proofErr w:type="spellEnd"/>
      <w:r w:rsidRPr="000A1159">
        <w:rPr>
          <w:rFonts w:ascii="SunLFRegular" w:eastAsia="Times New Roman" w:hAnsi="SunLFRegular" w:cs="Times New Roman"/>
          <w:color w:val="555555"/>
          <w:sz w:val="24"/>
          <w:szCs w:val="24"/>
          <w:lang w:eastAsia="fr-FR"/>
        </w:rPr>
        <w:t>. Les arbres malades les plus jeunes ont 35 ans, les plus âgés une centaine d’années. Ce phénomène a également été constaté en forêt de Turckheim.</w:t>
      </w:r>
    </w:p>
    <w:p w:rsidR="000A1159" w:rsidRDefault="000A1159" w:rsidP="00F36D05"/>
    <w:p w:rsidR="000A1159" w:rsidRPr="00F36D05" w:rsidRDefault="000A1159" w:rsidP="00F36D05"/>
    <w:sectPr w:rsidR="000A1159" w:rsidRPr="00F36D05" w:rsidSect="00F71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nLF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nL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6D05"/>
    <w:rsid w:val="000A1159"/>
    <w:rsid w:val="006156FE"/>
    <w:rsid w:val="006E10D7"/>
    <w:rsid w:val="008A0296"/>
    <w:rsid w:val="009D04CB"/>
    <w:rsid w:val="00CB0DB9"/>
    <w:rsid w:val="00E91241"/>
    <w:rsid w:val="00F36D05"/>
    <w:rsid w:val="00F7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C7D"/>
  </w:style>
  <w:style w:type="paragraph" w:styleId="Titre1">
    <w:name w:val="heading 1"/>
    <w:basedOn w:val="Normal"/>
    <w:link w:val="Titre1Car"/>
    <w:uiPriority w:val="9"/>
    <w:qFormat/>
    <w:rsid w:val="000A1159"/>
    <w:pPr>
      <w:spacing w:before="60" w:after="60" w:line="312" w:lineRule="auto"/>
      <w:outlineLvl w:val="0"/>
    </w:pPr>
    <w:rPr>
      <w:rFonts w:ascii="SunLFBold" w:eastAsia="Times New Roman" w:hAnsi="SunLFBold" w:cs="Times New Roman"/>
      <w:color w:val="000000"/>
      <w:kern w:val="36"/>
      <w:sz w:val="43"/>
      <w:szCs w:val="4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D05"/>
    <w:rPr>
      <w:rFonts w:ascii="Tahoma" w:hAnsi="Tahoma" w:cs="Tahoma"/>
      <w:sz w:val="16"/>
      <w:szCs w:val="16"/>
    </w:rPr>
  </w:style>
  <w:style w:type="character" w:customStyle="1" w:styleId="titre11">
    <w:name w:val="titre11"/>
    <w:basedOn w:val="Policepardfaut"/>
    <w:rsid w:val="00CB0DB9"/>
  </w:style>
  <w:style w:type="character" w:customStyle="1" w:styleId="Titre1Car">
    <w:name w:val="Titre 1 Car"/>
    <w:basedOn w:val="Policepardfaut"/>
    <w:link w:val="Titre1"/>
    <w:uiPriority w:val="9"/>
    <w:rsid w:val="000A1159"/>
    <w:rPr>
      <w:rFonts w:ascii="SunLFBold" w:eastAsia="Times New Roman" w:hAnsi="SunLFBold" w:cs="Times New Roman"/>
      <w:color w:val="000000"/>
      <w:kern w:val="36"/>
      <w:sz w:val="43"/>
      <w:szCs w:val="43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A1159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ublicationdate">
    <w:name w:val="publicationdate"/>
    <w:basedOn w:val="Policepardfaut"/>
    <w:rsid w:val="000A1159"/>
  </w:style>
  <w:style w:type="character" w:customStyle="1" w:styleId="publicationtime">
    <w:name w:val="publicationtime"/>
    <w:basedOn w:val="Policepardfaut"/>
    <w:rsid w:val="000A1159"/>
  </w:style>
  <w:style w:type="character" w:customStyle="1" w:styleId="publicationupdate">
    <w:name w:val="publicationupdate"/>
    <w:basedOn w:val="Policepardfaut"/>
    <w:rsid w:val="000A1159"/>
  </w:style>
  <w:style w:type="character" w:customStyle="1" w:styleId="viewcount-info-increment2">
    <w:name w:val="viewcount-info-increment2"/>
    <w:basedOn w:val="Policepardfaut"/>
    <w:rsid w:val="000A1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96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28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93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99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59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37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7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" w:space="0" w:color="D4D4D4"/>
        <w:right w:val="none" w:sz="0" w:space="0" w:color="auto"/>
      </w:divBdr>
      <w:divsChild>
        <w:div w:id="15673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394843">
      <w:marLeft w:val="0"/>
      <w:marRight w:val="0"/>
      <w:marTop w:val="0"/>
      <w:marBottom w:val="0"/>
      <w:divBdr>
        <w:top w:val="single" w:sz="4" w:space="2" w:color="C3C3C3"/>
        <w:left w:val="none" w:sz="0" w:space="0" w:color="auto"/>
        <w:bottom w:val="none" w:sz="0" w:space="0" w:color="auto"/>
        <w:right w:val="none" w:sz="0" w:space="0" w:color="auto"/>
      </w:divBdr>
      <w:divsChild>
        <w:div w:id="4111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6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862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1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0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77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27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" w:space="0" w:color="D4D4D4"/>
        <w:right w:val="none" w:sz="0" w:space="0" w:color="auto"/>
      </w:divBdr>
      <w:divsChild>
        <w:div w:id="88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45456">
                  <w:marLeft w:val="0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A8A8A8"/>
                  </w:divBdr>
                  <w:divsChild>
                    <w:div w:id="63487439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675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860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5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3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3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77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09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637427">
      <w:bodyDiv w:val="1"/>
      <w:marLeft w:val="0"/>
      <w:marRight w:val="0"/>
      <w:marTop w:val="7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64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0689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54727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8310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single" w:sz="4" w:space="3" w:color="D5D5D5"/>
        <w:right w:val="none" w:sz="0" w:space="0" w:color="auto"/>
      </w:divBdr>
      <w:divsChild>
        <w:div w:id="17822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7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645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825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82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" w:space="2" w:color="C3C3C3"/>
        <w:right w:val="none" w:sz="0" w:space="0" w:color="auto"/>
      </w:divBdr>
      <w:divsChild>
        <w:div w:id="1280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3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283594">
      <w:bodyDiv w:val="1"/>
      <w:marLeft w:val="0"/>
      <w:marRight w:val="0"/>
      <w:marTop w:val="7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57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785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9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512996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3281">
          <w:marLeft w:val="0"/>
          <w:marRight w:val="0"/>
          <w:marTop w:val="0"/>
          <w:marBottom w:val="240"/>
          <w:divBdr>
            <w:top w:val="single" w:sz="4" w:space="3" w:color="000000"/>
            <w:left w:val="single" w:sz="2" w:space="0" w:color="000000"/>
            <w:bottom w:val="single" w:sz="4" w:space="3" w:color="000000"/>
            <w:right w:val="single" w:sz="2" w:space="0" w:color="000000"/>
          </w:divBdr>
          <w:divsChild>
            <w:div w:id="11016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407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8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423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867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3983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single" w:sz="18" w:space="0" w:color="E8E8E8"/>
                            <w:left w:val="single" w:sz="18" w:space="0" w:color="E8E8E8"/>
                            <w:bottom w:val="single" w:sz="18" w:space="0" w:color="E8E8E8"/>
                            <w:right w:val="single" w:sz="18" w:space="0" w:color="E8E8E8"/>
                          </w:divBdr>
                          <w:divsChild>
                            <w:div w:id="198804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93794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single" w:sz="18" w:space="0" w:color="E8E8E8"/>
                            <w:left w:val="single" w:sz="18" w:space="0" w:color="E8E8E8"/>
                            <w:bottom w:val="single" w:sz="18" w:space="0" w:color="E8E8E8"/>
                            <w:right w:val="single" w:sz="18" w:space="0" w:color="E8E8E8"/>
                          </w:divBdr>
                          <w:divsChild>
                            <w:div w:id="66605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7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8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8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8324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6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7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8550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2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636819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98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07416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98014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4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7218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55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9286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806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142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9278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98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600611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2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64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4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8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076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8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59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0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50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0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3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44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02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7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2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87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9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29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9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80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1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8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06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8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6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0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28207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1862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472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8621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03175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438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81440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32652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1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67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4532175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4179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7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01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0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8833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34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84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24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8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1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56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23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584595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162647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35647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717375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70442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239130">
                              <w:marLeft w:val="0"/>
                              <w:marRight w:val="0"/>
                              <w:marTop w:val="18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6533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031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3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8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969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9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054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9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3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56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6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545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8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949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0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9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71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8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4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708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4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9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49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1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351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0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7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9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5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08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620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747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4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831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60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9001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21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509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2545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92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35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dn-s-www.lalsace.fr/images/0567B7BA-D531-485B-A44E-CE1AAFD866C9/ALS_V0_07/photo-l-alsace-1516812678.jp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700</Characters>
  <Application>Microsoft Office Word</Application>
  <DocSecurity>0</DocSecurity>
  <Lines>5</Lines>
  <Paragraphs>1</Paragraphs>
  <ScaleCrop>false</ScaleCrop>
  <Company>Grizli777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7</cp:revision>
  <dcterms:created xsi:type="dcterms:W3CDTF">2018-01-25T20:08:00Z</dcterms:created>
  <dcterms:modified xsi:type="dcterms:W3CDTF">2018-01-25T21:59:00Z</dcterms:modified>
</cp:coreProperties>
</file>