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2D" w:rsidRDefault="0069582D" w:rsidP="00BC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627120" cy="601980"/>
            <wp:effectExtent l="19050" t="0" r="0" b="0"/>
            <wp:docPr id="25" name="Image 25" descr="C:\Users\Michel\Desktop\2019-10-25_21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ichel\Desktop\2019-10-25_210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82D" w:rsidRDefault="0069582D" w:rsidP="00BC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9582D" w:rsidRDefault="0069582D" w:rsidP="00BC16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C1632" w:rsidRPr="00BC1632" w:rsidRDefault="0069582D" w:rsidP="00BC1632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3040229"/>
            <wp:effectExtent l="19050" t="0" r="0" b="0"/>
            <wp:docPr id="26" name="Image 26" descr="C:\Users\Michel\Desktop\2019-10-25_211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chel\Desktop\2019-10-25_211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4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42A8" w:rsidRPr="00BC163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="00BC1632" w:rsidRPr="00BC1632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"https://c.lalsace.fr/pour-sortir" </w:instrText>
      </w:r>
      <w:r w:rsidR="004742A8" w:rsidRPr="00BC163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532770" w:rsidRDefault="004742A8" w:rsidP="00532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C1632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</w:p>
    <w:p w:rsidR="00532770" w:rsidRDefault="00532770" w:rsidP="00532770">
      <w:pPr>
        <w:spacing w:before="100" w:beforeAutospacing="1" w:after="100" w:afterAutospacing="1" w:line="240" w:lineRule="auto"/>
        <w:rPr>
          <w:sz w:val="24"/>
          <w:szCs w:val="24"/>
        </w:rPr>
      </w:pPr>
      <w:r w:rsidRPr="00532770">
        <w:rPr>
          <w:sz w:val="24"/>
          <w:szCs w:val="24"/>
        </w:rPr>
        <w:t xml:space="preserve">Exposition mycologique de 9h à 18h. Sorties encadrées par des mycologues à 9h30 et 14h30. Marché aux truffes officiel de 9h à 18h. Marché du terroir de 10h à 18h. </w:t>
      </w:r>
    </w:p>
    <w:p w:rsidR="00532770" w:rsidRDefault="00532770" w:rsidP="00532770">
      <w:pPr>
        <w:spacing w:before="100" w:beforeAutospacing="1" w:after="100" w:afterAutospacing="1" w:line="240" w:lineRule="auto"/>
        <w:rPr>
          <w:sz w:val="24"/>
          <w:szCs w:val="24"/>
        </w:rPr>
      </w:pPr>
      <w:r w:rsidRPr="00532770">
        <w:rPr>
          <w:sz w:val="24"/>
          <w:szCs w:val="24"/>
        </w:rPr>
        <w:t xml:space="preserve">Petite restauration sous chapiteau musical de 11h à 18h. </w:t>
      </w:r>
    </w:p>
    <w:p w:rsidR="00532770" w:rsidRDefault="00532770" w:rsidP="00532770">
      <w:pPr>
        <w:spacing w:before="100" w:beforeAutospacing="1" w:after="100" w:afterAutospacing="1" w:line="240" w:lineRule="auto"/>
        <w:rPr>
          <w:sz w:val="24"/>
          <w:szCs w:val="24"/>
        </w:rPr>
      </w:pPr>
      <w:r w:rsidRPr="00532770">
        <w:rPr>
          <w:sz w:val="24"/>
          <w:szCs w:val="24"/>
        </w:rPr>
        <w:t xml:space="preserve">Menus spéciaux «champignons» dans les restaurants. </w:t>
      </w:r>
    </w:p>
    <w:p w:rsidR="00532770" w:rsidRDefault="00532770" w:rsidP="00532770">
      <w:pPr>
        <w:spacing w:before="100" w:beforeAutospacing="1" w:after="100" w:afterAutospacing="1" w:line="240" w:lineRule="auto"/>
        <w:rPr>
          <w:sz w:val="24"/>
          <w:szCs w:val="24"/>
        </w:rPr>
      </w:pPr>
      <w:r w:rsidRPr="00532770">
        <w:rPr>
          <w:sz w:val="24"/>
          <w:szCs w:val="24"/>
        </w:rPr>
        <w:t xml:space="preserve">Animation des rues. </w:t>
      </w:r>
      <w:r w:rsidRPr="00532770">
        <w:rPr>
          <w:sz w:val="24"/>
          <w:szCs w:val="24"/>
        </w:rPr>
        <w:br/>
        <w:t>Les sorties mycologiques de la Fête du Champignon d'</w:t>
      </w:r>
      <w:proofErr w:type="spellStart"/>
      <w:r w:rsidRPr="00532770">
        <w:rPr>
          <w:sz w:val="24"/>
          <w:szCs w:val="24"/>
        </w:rPr>
        <w:t>Éguisheim</w:t>
      </w:r>
      <w:proofErr w:type="spellEnd"/>
      <w:r w:rsidRPr="00532770">
        <w:rPr>
          <w:sz w:val="24"/>
          <w:szCs w:val="24"/>
        </w:rPr>
        <w:t xml:space="preserve"> sont très prisées et organisées deux fois par jour pour faire connaître à la fois les différentes variétés qui peuplent nos sous-bois, mais également pour sensibiliser le public à l’importance de préserver le champignon dans son milieu naturel car il contribue à l’équilibre biologique de la forêt. </w:t>
      </w:r>
    </w:p>
    <w:p w:rsidR="00532770" w:rsidRDefault="00532770" w:rsidP="00532770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532770">
        <w:rPr>
          <w:sz w:val="24"/>
          <w:szCs w:val="24"/>
        </w:rPr>
        <w:t xml:space="preserve">Si vous n’êtes pas tentés par une petite ballade commentée, vous pourrez toujours visiter l’exposition qui présente près de 400 espèces présentées par des spécialistes. </w:t>
      </w:r>
    </w:p>
    <w:p w:rsidR="00532770" w:rsidRPr="00532770" w:rsidRDefault="00532770" w:rsidP="00532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32770">
        <w:rPr>
          <w:sz w:val="24"/>
          <w:szCs w:val="24"/>
        </w:rPr>
        <w:t xml:space="preserve">L’ambiance est également festive dans les rues du village où artisans, commerçants, restaurateurs et viticulteurs vous présenteront leurs produits locaux en parfaite harmonie </w:t>
      </w:r>
      <w:proofErr w:type="gramStart"/>
      <w:r w:rsidRPr="00532770">
        <w:rPr>
          <w:sz w:val="24"/>
          <w:szCs w:val="24"/>
        </w:rPr>
        <w:t>avec</w:t>
      </w:r>
      <w:proofErr w:type="gramEnd"/>
      <w:r w:rsidRPr="00532770">
        <w:rPr>
          <w:sz w:val="24"/>
          <w:szCs w:val="24"/>
        </w:rPr>
        <w:t xml:space="preserve"> le roi de la fête. Ne manquez pas l'incontournable marché aux truffes. Des trufficulteurs alsaciens vendront leur production de truffes certifiées.</w:t>
      </w:r>
    </w:p>
    <w:p w:rsidR="00532770" w:rsidRDefault="00532770" w:rsidP="00BC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32770" w:rsidRPr="00BC1632" w:rsidRDefault="00532770" w:rsidP="00BC16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532770" w:rsidRPr="00BC1632" w:rsidSect="007D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794"/>
    <w:multiLevelType w:val="multilevel"/>
    <w:tmpl w:val="BE0C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6520A"/>
    <w:multiLevelType w:val="multilevel"/>
    <w:tmpl w:val="44B6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016719"/>
    <w:multiLevelType w:val="multilevel"/>
    <w:tmpl w:val="C9D2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17D97"/>
    <w:multiLevelType w:val="multilevel"/>
    <w:tmpl w:val="169A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FA5A79"/>
    <w:multiLevelType w:val="multilevel"/>
    <w:tmpl w:val="273E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632"/>
    <w:rsid w:val="001E3576"/>
    <w:rsid w:val="004742A8"/>
    <w:rsid w:val="00532770"/>
    <w:rsid w:val="005832D0"/>
    <w:rsid w:val="0069582D"/>
    <w:rsid w:val="007D3CD7"/>
    <w:rsid w:val="00BC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D0"/>
  </w:style>
  <w:style w:type="paragraph" w:styleId="Titre1">
    <w:name w:val="heading 1"/>
    <w:basedOn w:val="Normal"/>
    <w:link w:val="Titre1Car"/>
    <w:uiPriority w:val="9"/>
    <w:qFormat/>
    <w:rsid w:val="00BC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C16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link w:val="Titre5Car"/>
    <w:uiPriority w:val="9"/>
    <w:qFormat/>
    <w:rsid w:val="00BC16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5832D0"/>
    <w:rPr>
      <w:i/>
      <w:iCs/>
    </w:rPr>
  </w:style>
  <w:style w:type="paragraph" w:styleId="Sansinterligne">
    <w:name w:val="No Spacing"/>
    <w:uiPriority w:val="1"/>
    <w:qFormat/>
    <w:rsid w:val="005832D0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832D0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C163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C163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BC163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C1632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C16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C1632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C16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C163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jour">
    <w:name w:val="jour"/>
    <w:basedOn w:val="Policepardfaut"/>
    <w:rsid w:val="00BC1632"/>
  </w:style>
  <w:style w:type="paragraph" w:customStyle="1" w:styleId="media-credits">
    <w:name w:val="media-credits"/>
    <w:basedOn w:val="Normal"/>
    <w:rsid w:val="00BC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C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dia-desc">
    <w:name w:val="media-desc"/>
    <w:basedOn w:val="Normal"/>
    <w:rsid w:val="00BC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1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83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1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2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17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87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2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6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66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2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15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1027</Characters>
  <Application>Microsoft Office Word</Application>
  <DocSecurity>0</DocSecurity>
  <Lines>8</Lines>
  <Paragraphs>2</Paragraphs>
  <ScaleCrop>false</ScaleCrop>
  <Company>Grizli777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4</cp:revision>
  <dcterms:created xsi:type="dcterms:W3CDTF">2019-10-25T19:07:00Z</dcterms:created>
  <dcterms:modified xsi:type="dcterms:W3CDTF">2019-10-25T19:13:00Z</dcterms:modified>
</cp:coreProperties>
</file>