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="-214" w:tblpY="2581"/>
        <w:tblW w:w="95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9"/>
        <w:gridCol w:w="2230"/>
        <w:gridCol w:w="1757"/>
        <w:gridCol w:w="3598"/>
      </w:tblGrid>
      <w:tr w:rsidR="00211ED3" w:rsidRPr="00211ED3" w:rsidTr="00BE6809">
        <w:trPr>
          <w:trHeight w:val="422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11ED3" w:rsidRPr="00596E3D" w:rsidRDefault="0074048B" w:rsidP="00BE6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fr-FR"/>
              </w:rPr>
            </w:pPr>
            <w:r w:rsidRPr="00596E3D">
              <w:rPr>
                <w:rFonts w:ascii="Times New Roman" w:eastAsia="Times New Roman" w:hAnsi="Times New Roman" w:cs="Times New Roman"/>
                <w:b/>
                <w:i/>
                <w:iCs/>
                <w:noProof/>
                <w:color w:val="17365D" w:themeColor="text2" w:themeShade="BF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F1F8CE" wp14:editId="00E2FA0A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-1083945</wp:posOffset>
                      </wp:positionV>
                      <wp:extent cx="6105525" cy="981075"/>
                      <wp:effectExtent l="0" t="0" r="9525" b="9525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05525" cy="981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573A2" w:rsidRDefault="003573A2" w:rsidP="0074048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t>Exposition 2022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32"/>
                                      <w:szCs w:val="32"/>
                                    </w:rPr>
                                    <w:br/>
                                    <w:t>Plantes à baies ; plantes sans baies et autres ; Lichens</w:t>
                                  </w:r>
                                </w:p>
                                <w:p w:rsidR="003573A2" w:rsidRPr="0074048B" w:rsidRDefault="003573A2" w:rsidP="0074048B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Marc et Irène Joly, Danielle </w:t>
                                  </w: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Nardin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, Bernard Oberlin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" o:spid="_x0000_s1026" type="#_x0000_t202" style="position:absolute;left:0;text-align:left;margin-left:-5.85pt;margin-top:-85.35pt;width:480.75pt;height:7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" fillcolor="white [3201]" stroked="f" strokeweight=".5pt">
                      <v:textbox>
                        <w:txbxContent>
                          <w:p w:rsidR="003573A2" w:rsidRDefault="003573A2" w:rsidP="0074048B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Exposition 2022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  <w:t>Plantes à baies ; plantes sans baies et autres ; Lichens</w:t>
                            </w:r>
                          </w:p>
                          <w:p w:rsidR="003573A2" w:rsidRPr="0074048B" w:rsidRDefault="003573A2" w:rsidP="0074048B">
                            <w:pPr>
                              <w:jc w:val="righ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Marc et Irène Joly, Danielle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Nardin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Bernard Oberlin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1ED3" w:rsidRPr="00596E3D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fr-FR"/>
              </w:rPr>
              <w:t>Genre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11ED3" w:rsidRPr="00596E3D" w:rsidRDefault="00211ED3" w:rsidP="00BE6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fr-FR"/>
              </w:rPr>
            </w:pPr>
            <w:r w:rsidRPr="00596E3D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fr-FR"/>
              </w:rPr>
              <w:t>Espèce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11ED3" w:rsidRPr="00596E3D" w:rsidRDefault="00211ED3" w:rsidP="00BE6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fr-FR"/>
              </w:rPr>
            </w:pPr>
            <w:r w:rsidRPr="00596E3D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fr-FR"/>
              </w:rPr>
              <w:t>Variété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596E3D" w:rsidRDefault="00211ED3" w:rsidP="00BE6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fr-FR"/>
              </w:rPr>
            </w:pPr>
            <w:r w:rsidRPr="00596E3D">
              <w:rPr>
                <w:rFonts w:ascii="Times New Roman" w:eastAsia="Times New Roman" w:hAnsi="Times New Roman" w:cs="Times New Roman"/>
                <w:b/>
                <w:i/>
                <w:iCs/>
                <w:color w:val="17365D" w:themeColor="text2" w:themeShade="BF"/>
                <w:sz w:val="28"/>
                <w:szCs w:val="28"/>
                <w:lang w:eastAsia="fr-FR"/>
              </w:rPr>
              <w:t>Nom Français</w:t>
            </w:r>
          </w:p>
        </w:tc>
      </w:tr>
      <w:tr w:rsidR="00211ED3" w:rsidRPr="00211ED3" w:rsidTr="00BE6809">
        <w:trPr>
          <w:trHeight w:val="321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11ED3" w:rsidRPr="00596E3D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Actinidiaceae</w:t>
            </w:r>
            <w:proofErr w:type="spellEnd"/>
          </w:p>
        </w:tc>
      </w:tr>
      <w:tr w:rsidR="00211ED3" w:rsidRPr="00211ED3" w:rsidTr="00BE6809">
        <w:trPr>
          <w:trHeight w:val="291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Actinidia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deliciosa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Kiwi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1ED3" w:rsidRPr="00596E3D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Adoxaceae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Sambucus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ebulus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Hièble, Petit Sureau, Sureau Yèble, </w:t>
            </w:r>
          </w:p>
        </w:tc>
      </w:tr>
      <w:tr w:rsidR="00211ED3" w:rsidRPr="00211ED3" w:rsidTr="00BE6809">
        <w:trPr>
          <w:trHeight w:val="291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Sambucus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nigra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Grand Sureau, Sureau noir</w:t>
            </w:r>
          </w:p>
        </w:tc>
      </w:tr>
      <w:tr w:rsidR="00211ED3" w:rsidRPr="00211ED3" w:rsidTr="00BE6809">
        <w:trPr>
          <w:trHeight w:val="5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Viburnum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lantana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Lantane, Viorne Lantane, Viorne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Mancienne</w:t>
            </w:r>
            <w:proofErr w:type="spellEnd"/>
          </w:p>
        </w:tc>
      </w:tr>
      <w:tr w:rsidR="00211ED3" w:rsidRPr="00211ED3" w:rsidTr="00BE6809">
        <w:trPr>
          <w:trHeight w:val="291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Viburnum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opulus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Obier, Viorne aquatique, Viorne Obier</w:t>
            </w:r>
          </w:p>
        </w:tc>
      </w:tr>
      <w:tr w:rsidR="00211ED3" w:rsidRPr="00211ED3" w:rsidTr="00BE6809">
        <w:trPr>
          <w:trHeight w:val="291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Viburnum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rhytidophyllum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Viorne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Aquifoliaceae</w:t>
            </w:r>
            <w:proofErr w:type="spellEnd"/>
            <w:r w:rsidRPr="00211ED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fr-FR"/>
              </w:rPr>
              <w:t xml:space="preserve"> </w:t>
            </w:r>
          </w:p>
        </w:tc>
      </w:tr>
      <w:tr w:rsidR="00211ED3" w:rsidRPr="00211ED3" w:rsidTr="00BE6809">
        <w:trPr>
          <w:trHeight w:val="291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Ilex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aquifolium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Houx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Asparagaceae</w:t>
            </w:r>
            <w:proofErr w:type="spellEnd"/>
          </w:p>
        </w:tc>
      </w:tr>
      <w:tr w:rsidR="00211ED3" w:rsidRPr="00211ED3" w:rsidTr="00BE6809">
        <w:trPr>
          <w:trHeight w:val="291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Convallaria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majalis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Muguet, Muguet de mai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Maianthemum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bifolium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Maïanthème</w:t>
            </w:r>
            <w:proofErr w:type="spellEnd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 à deux feuilles, Petit Muguet</w:t>
            </w:r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Polygonatum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multiflorum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Sceau-de-Salomon commun, Sceau-de-Salomon multiflore</w:t>
            </w:r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Polygonatum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odoratum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Sceau-de-Salomon odorant, Sceau-de-Salomon officinal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Polygonatum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verticillatum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Sceau-de-Salomon à feuilles verticillées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Ruscus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aculeatus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Petit Houx, Fragon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Berberidaceae</w:t>
            </w:r>
            <w:proofErr w:type="spellEnd"/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Berberis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aquifolium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Mahonia à feuilles de Houx, Mahonia faux Houx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Berberis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julianae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Epine vinette de Juliana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Berberis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thunbergii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Berbéris de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Thunberg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Berberis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vulgaris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Épine-vinette, Vinettier, Pisse vinaigre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Caprifoliaceae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Leycesteria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formosa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Arbre à faisans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Lonicera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maackii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Chèvrefeuille de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Maack</w:t>
            </w:r>
            <w:proofErr w:type="spellEnd"/>
          </w:p>
        </w:tc>
      </w:tr>
      <w:tr w:rsidR="00211ED3" w:rsidRPr="00211ED3" w:rsidTr="00BE6809">
        <w:trPr>
          <w:trHeight w:val="407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Lonicera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xylosteum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Chèvrefeuille des haies, Camérisier</w:t>
            </w:r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Symphoricarpos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albus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596E3D" w:rsidRDefault="00211ED3" w:rsidP="00596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fr-FR"/>
              </w:rPr>
              <w:t>laevigatus</w:t>
            </w:r>
            <w:proofErr w:type="spellEnd"/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Arbre aux perles, Symphorine à fruits blancs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Symphoricarpos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x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doorenbosii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Symphorine rose, Arbre à perles rose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Symphoricarpos</w:t>
            </w:r>
            <w:proofErr w:type="spellEnd"/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x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chenaultii</w:t>
            </w:r>
            <w:proofErr w:type="spellEnd"/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Symphorine rose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Celastraceae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Euonymus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europaeus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Fusain, Fusain d'Europe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Euonymus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fortunei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Fusain persistant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Euonymus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japonicus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Fusain du Japon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Cornaceae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Cornus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alba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Cornouiller blanc</w:t>
            </w:r>
          </w:p>
        </w:tc>
      </w:tr>
      <w:tr w:rsidR="00211ED3" w:rsidRPr="00211ED3" w:rsidTr="00216B27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Cornus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mas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Cornouiller mâle, Cornouiller sauvage</w:t>
            </w:r>
          </w:p>
        </w:tc>
      </w:tr>
      <w:tr w:rsidR="00211ED3" w:rsidRPr="00211ED3" w:rsidTr="00216B27">
        <w:trPr>
          <w:trHeight w:val="302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lastRenderedPageBreak/>
              <w:t>Cornus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sanguinea</w:t>
            </w:r>
            <w:proofErr w:type="spellEnd"/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Cornouiller sanguin</w:t>
            </w:r>
          </w:p>
        </w:tc>
      </w:tr>
      <w:tr w:rsidR="00211ED3" w:rsidRPr="00211ED3" w:rsidTr="00216B27">
        <w:trPr>
          <w:trHeight w:val="33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Cucurbitaceae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Bryonia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dioica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Bryone dioïque, Navet du diable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Cupressaceae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Juniperus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communis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Genévrier commun, Genièvre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Dioscoreaceae</w:t>
            </w:r>
            <w:proofErr w:type="spellEnd"/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Dioscorea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communis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Herbe aux femmes battues, Tamier commun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Elaeagnaceae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Elaeagnus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angustifolia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Olivier de Bohême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Grossulariaceae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Ribes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sanguineum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Groseillier à fleurs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Hypericaceae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Hypericum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calycinum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Millepertuis à grandes fleurs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Lauraceae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Laurus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nobilis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Laurier, Laurier vrai, Laurier-sauce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Melanthiaceae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Paris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quadrifolia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Parisette à quatre feuilles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Moraceae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Ficus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carica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Figuier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Maclura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pomifera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Oranger des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Osages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Oleaceae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Chionanthus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retusus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Arbre aux franges de Chine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Ligustrum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vulgare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Troène commun, Troène vulgaire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Rhamnaceae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Rhamnus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cathartica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Nerprun officinal, Nerprun purgatif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Rosaceae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Chaenomeles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japonica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Cognassier du Japon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Cotoneaster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divaricatus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Cotonéaster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divariqué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Cotoneaster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franchetii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Cotonéaster de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Franchet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Cotoneaster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horizontalis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Cotonéaster horizontal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Cotoneaster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integerrimus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Cotonéaster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Cotoneaster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lacteus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Cotonéaster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Crataegus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crus-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galli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Aubépine ergot de coq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Crataegus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laevigata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Aubépine à feuilles en éventail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Crataegus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monogyna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Aubépine à un style,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Crataegus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x media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Aubépine hybride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Cydonia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oblonga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Cognassier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Exochorda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macrantha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Buisson à perles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Malus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domestica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Pommier domestique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Malus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x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perpetu</w:t>
            </w:r>
            <w:proofErr w:type="spellEnd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Evereste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Pommier horticole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Malus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x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zumi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Golden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Hornet</w:t>
            </w:r>
            <w:proofErr w:type="spellEnd"/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Pommier Golden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Hornet</w:t>
            </w:r>
            <w:proofErr w:type="spellEnd"/>
          </w:p>
        </w:tc>
      </w:tr>
      <w:tr w:rsidR="00211ED3" w:rsidRPr="00211ED3" w:rsidTr="00216B27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Prunus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laurocerasus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Laurier-cerise</w:t>
            </w:r>
          </w:p>
        </w:tc>
      </w:tr>
      <w:tr w:rsidR="00211ED3" w:rsidRPr="00211ED3" w:rsidTr="00216B27">
        <w:trPr>
          <w:trHeight w:val="302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lastRenderedPageBreak/>
              <w:t>Pyracantha</w:t>
            </w:r>
            <w:proofErr w:type="spellEnd"/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coccinea</w:t>
            </w:r>
            <w:proofErr w:type="spellEnd"/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Orange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Glow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Buisson ardent à baies </w:t>
            </w:r>
            <w:proofErr w:type="gram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oranges</w:t>
            </w:r>
            <w:proofErr w:type="gram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Pyracantha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coccinea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Red</w:t>
            </w:r>
            <w:proofErr w:type="spellEnd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Column</w:t>
            </w:r>
            <w:proofErr w:type="spellEnd"/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Buisson ardent à baies rouges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Pyrus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communis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FB1B66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FB1B66">
              <w:rPr>
                <w:rFonts w:ascii="Times New Roman" w:eastAsia="Times New Roman" w:hAnsi="Times New Roman" w:cs="Times New Roman"/>
                <w:i/>
                <w:lang w:eastAsia="fr-FR"/>
              </w:rPr>
              <w:t>pyraster</w:t>
            </w:r>
            <w:proofErr w:type="spellEnd"/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Poirier sauvage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Pyrus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salicifolia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Poirier à feuilles de Saule</w:t>
            </w:r>
          </w:p>
        </w:tc>
      </w:tr>
      <w:tr w:rsidR="00211ED3" w:rsidRPr="00211ED3" w:rsidTr="00BE6809">
        <w:trPr>
          <w:trHeight w:val="314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Rosa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arvensis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Églantier des champs, Rosier des champs</w:t>
            </w:r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Rosa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canina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Églantier des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chiens</w:t>
            </w:r>
            <w:proofErr w:type="gram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,Rosier</w:t>
            </w:r>
            <w:proofErr w:type="spellEnd"/>
            <w:proofErr w:type="gramEnd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 des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Chiens,Rosier</w:t>
            </w:r>
            <w:proofErr w:type="spellEnd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 des haies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Rosa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cinnamomea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Grand églantier, Rosier cannelle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Rosa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pimpinellifolia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Églantier Pimprenelle, Rosier Pimprenelle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Rosa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rubiginosa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Rosier à odeur de pomme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Rosa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rugosa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Rosier rugueux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Rubus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caesius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Ronce bleuâtre, Ronce bleue</w:t>
            </w:r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Rubus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fruticosus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Mûre, Ronce des bois, Ronce des haies</w:t>
            </w:r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Sorbus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aucuparia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76614E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76614E">
              <w:rPr>
                <w:rFonts w:ascii="Times New Roman" w:eastAsia="Times New Roman" w:hAnsi="Times New Roman" w:cs="Times New Roman"/>
                <w:i/>
                <w:lang w:eastAsia="fr-FR"/>
              </w:rPr>
              <w:t>aucuparia</w:t>
            </w:r>
            <w:proofErr w:type="spellEnd"/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Sorbier des oiseaux, Sorbier des oiseleurs,  Arbre à grives</w:t>
            </w:r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Sorbus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aucuparia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76614E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76614E">
              <w:rPr>
                <w:rFonts w:ascii="Times New Roman" w:eastAsia="Times New Roman" w:hAnsi="Times New Roman" w:cs="Times New Roman"/>
                <w:i/>
                <w:lang w:eastAsia="fr-FR"/>
              </w:rPr>
              <w:t>praemorsa</w:t>
            </w:r>
            <w:proofErr w:type="spellEnd"/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Sorbier des oiseaux, Sorbier des oiseleurs,  Arbre à grives</w:t>
            </w:r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Sorbus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mougeotii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Alisier de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Mougeot</w:t>
            </w:r>
            <w:proofErr w:type="spellEnd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, Sorbier de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Mougeot</w:t>
            </w:r>
            <w:proofErr w:type="spellEnd"/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Sorbus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torminalis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Alisier des bois, Alisier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torminal</w:t>
            </w:r>
            <w:proofErr w:type="spellEnd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, Sorbier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torminal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211ED3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Rutaceae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Citrus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reticulata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Mandarinier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Poncirus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trifoliata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Citronnier épineux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Zanthoxylum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piperitum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Poivre du Sichuan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5A1E2D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Solanaceae</w:t>
            </w:r>
            <w:proofErr w:type="spellEnd"/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Atropa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belladona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Belladone, Morelle furieuse, Herbe empoisonnée</w:t>
            </w:r>
          </w:p>
        </w:tc>
      </w:tr>
      <w:tr w:rsidR="00211ED3" w:rsidRPr="00211ED3" w:rsidTr="00BE6809">
        <w:trPr>
          <w:trHeight w:val="603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Physalis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alkekengi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Alkékenge, Amour-en-cage, Coqueret, Lanterne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Solanum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capsicastrum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Morelle, Pomme d'amour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Solanum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dulcamara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Morelle douce-amère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Solanum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nigrum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Morelle noire, Tue-chien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Solanum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nigrum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chlorocarpum</w:t>
            </w:r>
            <w:proofErr w:type="spellEnd"/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Morelle noire à fruits jaunes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5A1E2D" w:rsidRDefault="00211ED3" w:rsidP="00596E3D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Taxaceae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Taxus</w:t>
            </w:r>
            <w:proofErr w:type="spellEnd"/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baccata</w:t>
            </w:r>
            <w:proofErr w:type="spellEnd"/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If commun, If à baies</w:t>
            </w:r>
          </w:p>
        </w:tc>
      </w:tr>
      <w:tr w:rsidR="00211ED3" w:rsidRPr="00211ED3" w:rsidTr="00BE6809">
        <w:trPr>
          <w:trHeight w:val="340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76614E" w:rsidRDefault="00211ED3" w:rsidP="00596E3D">
            <w:pPr>
              <w:spacing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fr-FR"/>
              </w:rPr>
            </w:pPr>
            <w:proofErr w:type="spellStart"/>
            <w:r w:rsidRPr="0076614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Verbenaceae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Callicarpa</w:t>
            </w:r>
            <w:proofErr w:type="spellEnd"/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bodinieri</w:t>
            </w:r>
            <w:proofErr w:type="spellEnd"/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Arbuste aux bonbons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Clerodendrum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trichotomum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Arbre du Clergé, </w:t>
            </w:r>
            <w:proofErr w:type="spellStart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Clerodendron</w:t>
            </w:r>
            <w:proofErr w:type="spellEnd"/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,</w:t>
            </w:r>
          </w:p>
        </w:tc>
      </w:tr>
      <w:tr w:rsidR="00211ED3" w:rsidRPr="00211ED3" w:rsidTr="00BE6809">
        <w:trPr>
          <w:trHeight w:val="302"/>
        </w:trPr>
        <w:tc>
          <w:tcPr>
            <w:tcW w:w="95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11ED3" w:rsidRPr="005A1E2D" w:rsidRDefault="00211ED3" w:rsidP="0076614E">
            <w:pP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fr-FR"/>
              </w:rPr>
            </w:pPr>
            <w:proofErr w:type="spellStart"/>
            <w:r w:rsidRPr="005A1E2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fr-FR"/>
              </w:rPr>
              <w:t>Viscaceae</w:t>
            </w:r>
            <w:proofErr w:type="spellEnd"/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Viscum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album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 xml:space="preserve">Gui 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Ampelopsis</w:t>
            </w:r>
            <w:proofErr w:type="spellEnd"/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brevipedunculata</w:t>
            </w:r>
            <w:proofErr w:type="spellEnd"/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cv</w:t>
            </w: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 xml:space="preserve"> elegans</w:t>
            </w:r>
          </w:p>
        </w:tc>
        <w:tc>
          <w:tcPr>
            <w:tcW w:w="3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Fausse vigne-vierge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lastRenderedPageBreak/>
              <w:t>Parthenocissus</w:t>
            </w:r>
            <w:proofErr w:type="spellEnd"/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quinquefolia</w:t>
            </w:r>
            <w:proofErr w:type="spellEnd"/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Vigne-vierge à cinq folioles</w:t>
            </w:r>
          </w:p>
        </w:tc>
      </w:tr>
      <w:tr w:rsidR="00211ED3" w:rsidRPr="00211ED3" w:rsidTr="00BE6809">
        <w:trPr>
          <w:trHeight w:val="302"/>
        </w:trPr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Vitis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211ED3">
              <w:rPr>
                <w:rFonts w:ascii="Times New Roman" w:eastAsia="Times New Roman" w:hAnsi="Times New Roman" w:cs="Times New Roman"/>
                <w:i/>
                <w:lang w:eastAsia="fr-FR"/>
              </w:rPr>
              <w:t>vinifera</w:t>
            </w:r>
            <w:proofErr w:type="spellEnd"/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 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1ED3" w:rsidRPr="00211ED3" w:rsidRDefault="00211ED3" w:rsidP="00BE6809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211ED3">
              <w:rPr>
                <w:rFonts w:ascii="Times New Roman" w:eastAsia="Times New Roman" w:hAnsi="Times New Roman" w:cs="Times New Roman"/>
                <w:lang w:eastAsia="fr-FR"/>
              </w:rPr>
              <w:t>Vigne cultivée</w:t>
            </w:r>
          </w:p>
        </w:tc>
      </w:tr>
    </w:tbl>
    <w:p w:rsidR="0074048B" w:rsidRDefault="004E4012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0" allowOverlap="0" wp14:anchorId="21EBE546" wp14:editId="71C76559">
            <wp:simplePos x="0" y="0"/>
            <wp:positionH relativeFrom="column">
              <wp:posOffset>328930</wp:posOffset>
            </wp:positionH>
            <wp:positionV relativeFrom="page">
              <wp:posOffset>4257675</wp:posOffset>
            </wp:positionV>
            <wp:extent cx="5133600" cy="2786400"/>
            <wp:effectExtent l="0" t="0" r="0" b="0"/>
            <wp:wrapTight wrapText="bothSides">
              <wp:wrapPolygon edited="0">
                <wp:start x="0" y="0"/>
                <wp:lineTo x="0" y="21413"/>
                <wp:lineTo x="21482" y="21413"/>
                <wp:lineTo x="21482" y="0"/>
                <wp:lineTo x="0" y="0"/>
              </wp:wrapPolygon>
            </wp:wrapTight>
            <wp:docPr id="10242" name="Image 4" descr="IMG_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Image 4" descr="IMG_1917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00" cy="2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48B">
        <w:rPr>
          <w:noProof/>
          <w:lang w:eastAsia="fr-FR"/>
        </w:rPr>
        <w:drawing>
          <wp:anchor distT="0" distB="0" distL="114300" distR="114300" simplePos="0" relativeHeight="251660288" behindDoc="1" locked="0" layoutInCell="0" allowOverlap="0" wp14:anchorId="078E681D" wp14:editId="7D3CD608">
            <wp:simplePos x="0" y="0"/>
            <wp:positionH relativeFrom="column">
              <wp:posOffset>328930</wp:posOffset>
            </wp:positionH>
            <wp:positionV relativeFrom="page">
              <wp:posOffset>1457325</wp:posOffset>
            </wp:positionV>
            <wp:extent cx="5133600" cy="2678400"/>
            <wp:effectExtent l="0" t="0" r="0" b="8255"/>
            <wp:wrapTight wrapText="bothSides">
              <wp:wrapPolygon edited="0">
                <wp:start x="0" y="0"/>
                <wp:lineTo x="0" y="21513"/>
                <wp:lineTo x="21482" y="21513"/>
                <wp:lineTo x="2148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1bis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3600" cy="26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74048B"/>
    <w:p w:rsidR="0074048B" w:rsidRDefault="00596E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19DDD" wp14:editId="0161DC1D">
                <wp:simplePos x="0" y="0"/>
                <wp:positionH relativeFrom="column">
                  <wp:posOffset>281305</wp:posOffset>
                </wp:positionH>
                <wp:positionV relativeFrom="page">
                  <wp:posOffset>7048500</wp:posOffset>
                </wp:positionV>
                <wp:extent cx="5286375" cy="495300"/>
                <wp:effectExtent l="0" t="0" r="9525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73A2" w:rsidRPr="00380BBF" w:rsidRDefault="003573A2" w:rsidP="00596E3D">
                            <w:pPr>
                              <w:spacing w:before="40" w:after="4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80B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De gauche à droite : Bernard Oberlin, Marc et Irène Joly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380B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(manque sur la </w:t>
                            </w:r>
                            <w:r w:rsidRPr="00596E3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lang w:eastAsia="fr-FR"/>
                              </w:rPr>
                              <w:t>photo</w:t>
                            </w:r>
                            <w:r w:rsidRPr="00380B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 : Danielle </w:t>
                            </w:r>
                            <w:proofErr w:type="spellStart"/>
                            <w:r w:rsidRPr="00380B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Nardin</w:t>
                            </w:r>
                            <w:proofErr w:type="spellEnd"/>
                            <w:r w:rsidRPr="00380B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22.15pt;margin-top:555pt;width:416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" fillcolor="white [3201]" stroked="f" strokeweight=".5pt">
                <v:textbox>
                  <w:txbxContent>
                    <w:p w:rsidR="003573A2" w:rsidRPr="00380BBF" w:rsidRDefault="003573A2" w:rsidP="00596E3D">
                      <w:pPr>
                        <w:spacing w:before="40" w:after="4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80B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De gauche à droite : Bernard Oberlin, Marc et Irène Joly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 w:rsidRPr="00380B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(manque sur la </w:t>
                      </w:r>
                      <w:r w:rsidRPr="00596E3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lang w:eastAsia="fr-FR"/>
                        </w:rPr>
                        <w:t>photo</w:t>
                      </w:r>
                      <w:r w:rsidRPr="00380B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 : Danielle </w:t>
                      </w:r>
                      <w:proofErr w:type="spellStart"/>
                      <w:r w:rsidRPr="00380B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Nardin</w:t>
                      </w:r>
                      <w:proofErr w:type="spellEnd"/>
                      <w:r w:rsidRPr="00380B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4048B" w:rsidRDefault="0074048B"/>
    <w:p w:rsidR="00380BBF" w:rsidRDefault="00380BBF"/>
    <w:tbl>
      <w:tblPr>
        <w:tblW w:w="9214" w:type="dxa"/>
        <w:tblInd w:w="2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5"/>
        <w:gridCol w:w="845"/>
        <w:gridCol w:w="1139"/>
        <w:gridCol w:w="851"/>
        <w:gridCol w:w="1229"/>
        <w:gridCol w:w="3575"/>
      </w:tblGrid>
      <w:tr w:rsidR="0074048B" w:rsidRPr="0074048B" w:rsidTr="00380BBF">
        <w:trPr>
          <w:trHeight w:val="420"/>
        </w:trPr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48B" w:rsidRPr="00D64F2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fr-FR"/>
              </w:rPr>
            </w:pPr>
            <w:r w:rsidRPr="00D64F2B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fr-FR"/>
              </w:rPr>
              <w:t>Famille</w:t>
            </w:r>
          </w:p>
        </w:tc>
        <w:tc>
          <w:tcPr>
            <w:tcW w:w="19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48B" w:rsidRPr="00D64F2B" w:rsidRDefault="0074048B" w:rsidP="00380BB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fr-FR"/>
              </w:rPr>
            </w:pPr>
            <w:r w:rsidRPr="00D64F2B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fr-FR"/>
              </w:rPr>
              <w:t>Genre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4048B" w:rsidRPr="00D64F2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fr-FR"/>
              </w:rPr>
            </w:pPr>
            <w:r w:rsidRPr="00D64F2B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fr-FR"/>
              </w:rPr>
              <w:t>Espèce</w:t>
            </w:r>
          </w:p>
        </w:tc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64F2B" w:rsidRDefault="00380BBF" w:rsidP="00380B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fr-FR"/>
              </w:rPr>
            </w:pPr>
            <w:r w:rsidRPr="00D64F2B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fr-FR"/>
              </w:rPr>
              <w:t>Nom français</w:t>
            </w:r>
          </w:p>
        </w:tc>
      </w:tr>
      <w:tr w:rsidR="0074048B" w:rsidRPr="0074048B" w:rsidTr="00BE6809">
        <w:trPr>
          <w:trHeight w:val="492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fr-FR"/>
              </w:rPr>
            </w:pPr>
            <w:r w:rsidRPr="0074048B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fr-FR"/>
              </w:rPr>
              <w:t xml:space="preserve">Plantes sans  baies </w:t>
            </w:r>
          </w:p>
        </w:tc>
      </w:tr>
      <w:tr w:rsidR="0074048B" w:rsidRPr="0074048B" w:rsidTr="00BE6809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Araliaceae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Hedera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proofErr w:type="spellStart"/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helix</w:t>
            </w:r>
            <w:proofErr w:type="spellEnd"/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Lierre grimpant</w:t>
            </w:r>
          </w:p>
        </w:tc>
      </w:tr>
      <w:tr w:rsidR="0074048B" w:rsidRPr="0074048B" w:rsidTr="00BE6809">
        <w:trPr>
          <w:trHeight w:val="289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Ericaceae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Vaccinium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proofErr w:type="spellStart"/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myrtillus</w:t>
            </w:r>
            <w:proofErr w:type="spellEnd"/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Myrtille</w:t>
            </w:r>
          </w:p>
        </w:tc>
      </w:tr>
      <w:tr w:rsidR="0074048B" w:rsidRPr="0074048B" w:rsidTr="00BE6809">
        <w:trPr>
          <w:trHeight w:val="289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Lythraceae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proofErr w:type="spellStart"/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Punica</w:t>
            </w:r>
            <w:proofErr w:type="spellEnd"/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proofErr w:type="spellStart"/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granatum</w:t>
            </w:r>
            <w:proofErr w:type="spellEnd"/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Grenadier</w:t>
            </w:r>
          </w:p>
        </w:tc>
      </w:tr>
      <w:tr w:rsidR="0074048B" w:rsidRPr="0074048B" w:rsidTr="00BE6809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Myrtaceae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proofErr w:type="spellStart"/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Acca</w:t>
            </w:r>
            <w:proofErr w:type="spellEnd"/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proofErr w:type="spellStart"/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sellowiana</w:t>
            </w:r>
            <w:proofErr w:type="spellEnd"/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Goyavier du Brésil</w:t>
            </w:r>
          </w:p>
        </w:tc>
      </w:tr>
      <w:tr w:rsidR="0074048B" w:rsidRPr="0074048B" w:rsidTr="00BE6809">
        <w:trPr>
          <w:trHeight w:val="289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Rosaceae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proofErr w:type="spellStart"/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Aronia</w:t>
            </w:r>
            <w:proofErr w:type="spellEnd"/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proofErr w:type="spellStart"/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melanocarpa</w:t>
            </w:r>
            <w:proofErr w:type="spellEnd"/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Aronia</w:t>
            </w:r>
            <w:proofErr w:type="spellEnd"/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 xml:space="preserve"> noir</w:t>
            </w:r>
          </w:p>
        </w:tc>
      </w:tr>
      <w:tr w:rsidR="0074048B" w:rsidRPr="0074048B" w:rsidTr="00BE6809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spellStart"/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Rubiaceae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proofErr w:type="spellStart"/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Coffea</w:t>
            </w:r>
            <w:proofErr w:type="spellEnd"/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</w:pPr>
            <w:r w:rsidRPr="00DF7F14">
              <w:rPr>
                <w:rFonts w:ascii="Arial" w:eastAsia="Times New Roman" w:hAnsi="Arial" w:cs="Arial"/>
                <w:i/>
                <w:sz w:val="20"/>
                <w:szCs w:val="20"/>
                <w:lang w:eastAsia="fr-FR"/>
              </w:rPr>
              <w:t>arabica</w:t>
            </w:r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74048B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Caféier</w:t>
            </w:r>
          </w:p>
        </w:tc>
      </w:tr>
      <w:tr w:rsidR="0074048B" w:rsidRPr="0074048B" w:rsidTr="004E4012">
        <w:trPr>
          <w:trHeight w:val="289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proofErr w:type="spellStart"/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Bignoniaceae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DF7F14">
              <w:rPr>
                <w:rFonts w:ascii="Times New Roman" w:eastAsia="Times New Roman" w:hAnsi="Times New Roman" w:cs="Times New Roman"/>
                <w:i/>
                <w:lang w:eastAsia="fr-FR"/>
              </w:rPr>
              <w:t>Campsis</w:t>
            </w:r>
            <w:proofErr w:type="spellEnd"/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DF7F14">
              <w:rPr>
                <w:rFonts w:ascii="Times New Roman" w:eastAsia="Times New Roman" w:hAnsi="Times New Roman" w:cs="Times New Roman"/>
                <w:i/>
                <w:lang w:eastAsia="fr-FR"/>
              </w:rPr>
              <w:t>radicans</w:t>
            </w:r>
            <w:proofErr w:type="spellEnd"/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Bignone, Jasmin de Virginie</w:t>
            </w:r>
          </w:p>
        </w:tc>
      </w:tr>
      <w:tr w:rsidR="0074048B" w:rsidRPr="0074048B" w:rsidTr="004E4012">
        <w:trPr>
          <w:trHeight w:val="289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proofErr w:type="spellStart"/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lastRenderedPageBreak/>
              <w:t>Cannabinaceae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DF7F14">
              <w:rPr>
                <w:rFonts w:ascii="Times New Roman" w:eastAsia="Times New Roman" w:hAnsi="Times New Roman" w:cs="Times New Roman"/>
                <w:i/>
                <w:lang w:eastAsia="fr-FR"/>
              </w:rPr>
              <w:t>Humulus</w:t>
            </w:r>
            <w:proofErr w:type="spell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DF7F14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DF7F14">
              <w:rPr>
                <w:rFonts w:ascii="Times New Roman" w:eastAsia="Times New Roman" w:hAnsi="Times New Roman" w:cs="Times New Roman"/>
                <w:i/>
                <w:lang w:eastAsia="fr-FR"/>
              </w:rPr>
              <w:t>lupulus</w:t>
            </w:r>
            <w:proofErr w:type="spellEnd"/>
          </w:p>
        </w:tc>
        <w:tc>
          <w:tcPr>
            <w:tcW w:w="3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Houblon</w:t>
            </w:r>
          </w:p>
        </w:tc>
      </w:tr>
      <w:tr w:rsidR="0074048B" w:rsidRPr="0074048B" w:rsidTr="0084173E">
        <w:trPr>
          <w:trHeight w:val="6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proofErr w:type="spellStart"/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Euphorbiaceae</w:t>
            </w:r>
            <w:proofErr w:type="spellEnd"/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596E3D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i/>
                <w:lang w:eastAsia="fr-FR"/>
              </w:rPr>
              <w:t>Euphorbia</w:t>
            </w:r>
            <w:proofErr w:type="spellEnd"/>
          </w:p>
        </w:tc>
        <w:tc>
          <w:tcPr>
            <w:tcW w:w="2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596E3D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i/>
                <w:lang w:eastAsia="fr-FR"/>
              </w:rPr>
              <w:t>lathyris</w:t>
            </w:r>
            <w:proofErr w:type="spellEnd"/>
          </w:p>
        </w:tc>
        <w:tc>
          <w:tcPr>
            <w:tcW w:w="3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Euphorbe des jardins, Euphorbe Épurge</w:t>
            </w:r>
          </w:p>
        </w:tc>
      </w:tr>
      <w:tr w:rsidR="0074048B" w:rsidRPr="0074048B" w:rsidTr="00BE6809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proofErr w:type="spellStart"/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Fagaceae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596E3D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i/>
                <w:lang w:eastAsia="fr-FR"/>
              </w:rPr>
              <w:t>Castanea</w:t>
            </w:r>
            <w:proofErr w:type="spellEnd"/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596E3D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i/>
                <w:lang w:eastAsia="fr-FR"/>
              </w:rPr>
              <w:t>sativa</w:t>
            </w:r>
            <w:proofErr w:type="spellEnd"/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Châtaignier, Châtaignier commun</w:t>
            </w:r>
          </w:p>
        </w:tc>
        <w:bookmarkStart w:id="0" w:name="_GoBack"/>
        <w:bookmarkEnd w:id="0"/>
      </w:tr>
      <w:tr w:rsidR="0074048B" w:rsidRPr="0074048B" w:rsidTr="00BE6809">
        <w:trPr>
          <w:trHeight w:val="289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proofErr w:type="spellStart"/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Sapindaceae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596E3D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i/>
                <w:lang w:eastAsia="fr-FR"/>
              </w:rPr>
              <w:t>Aesculus</w:t>
            </w:r>
            <w:proofErr w:type="spellEnd"/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596E3D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proofErr w:type="spellStart"/>
            <w:r w:rsidRPr="00596E3D">
              <w:rPr>
                <w:rFonts w:ascii="Times New Roman" w:eastAsia="Times New Roman" w:hAnsi="Times New Roman" w:cs="Times New Roman"/>
                <w:i/>
                <w:lang w:eastAsia="fr-FR"/>
              </w:rPr>
              <w:t>hippocastanum</w:t>
            </w:r>
            <w:proofErr w:type="spellEnd"/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Marronnier d'Inde</w:t>
            </w:r>
          </w:p>
        </w:tc>
      </w:tr>
      <w:tr w:rsidR="0074048B" w:rsidRPr="0074048B" w:rsidTr="00BE6809">
        <w:trPr>
          <w:trHeight w:val="30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proofErr w:type="spellStart"/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Solanaceae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596E3D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596E3D">
              <w:rPr>
                <w:rFonts w:ascii="Times New Roman" w:eastAsia="Times New Roman" w:hAnsi="Times New Roman" w:cs="Times New Roman"/>
                <w:i/>
                <w:lang w:eastAsia="fr-FR"/>
              </w:rPr>
              <w:t>Datura</w:t>
            </w:r>
          </w:p>
        </w:tc>
        <w:tc>
          <w:tcPr>
            <w:tcW w:w="2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596E3D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lang w:eastAsia="fr-FR"/>
              </w:rPr>
            </w:pPr>
            <w:r w:rsidRPr="00596E3D">
              <w:rPr>
                <w:rFonts w:ascii="Times New Roman" w:eastAsia="Times New Roman" w:hAnsi="Times New Roman" w:cs="Times New Roman"/>
                <w:i/>
                <w:lang w:eastAsia="fr-FR"/>
              </w:rPr>
              <w:t>stramonium</w:t>
            </w:r>
          </w:p>
        </w:tc>
        <w:tc>
          <w:tcPr>
            <w:tcW w:w="3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4048B" w:rsidRPr="0074048B" w:rsidRDefault="0074048B" w:rsidP="0074048B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fr-FR"/>
              </w:rPr>
            </w:pPr>
            <w:r w:rsidRPr="0074048B">
              <w:rPr>
                <w:rFonts w:ascii="Times New Roman" w:eastAsia="Times New Roman" w:hAnsi="Times New Roman" w:cs="Times New Roman"/>
                <w:lang w:eastAsia="fr-FR"/>
              </w:rPr>
              <w:t>Datura officinal, Pomme épineuse</w:t>
            </w:r>
          </w:p>
        </w:tc>
      </w:tr>
    </w:tbl>
    <w:p w:rsidR="0074048B" w:rsidRDefault="0074048B"/>
    <w:p w:rsidR="0074048B" w:rsidRDefault="0074048B"/>
    <w:tbl>
      <w:tblPr>
        <w:tblW w:w="9214" w:type="dxa"/>
        <w:tblInd w:w="1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43"/>
        <w:gridCol w:w="2310"/>
        <w:gridCol w:w="2109"/>
        <w:gridCol w:w="2552"/>
      </w:tblGrid>
      <w:tr w:rsidR="00380BBF" w:rsidTr="004E4012">
        <w:trPr>
          <w:trHeight w:val="645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BF" w:rsidRPr="005352A6" w:rsidRDefault="005352A6" w:rsidP="005352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 xml:space="preserve">                                      </w:t>
            </w:r>
            <w:r w:rsidR="00380BBF" w:rsidRPr="00380BB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Lichens</w:t>
            </w:r>
            <w:r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 xml:space="preserve">                           </w:t>
            </w:r>
            <w:r w:rsidRPr="005352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 Joly</w:t>
            </w:r>
          </w:p>
        </w:tc>
      </w:tr>
      <w:tr w:rsidR="009E23E5" w:rsidTr="004E4012">
        <w:trPr>
          <w:trHeight w:val="600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E5" w:rsidRPr="00380BBF" w:rsidRDefault="009E2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40"/>
                <w:szCs w:val="40"/>
              </w:rPr>
            </w:pPr>
            <w:r w:rsidRPr="00380BBF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t xml:space="preserve">  </w:t>
            </w:r>
            <w:r w:rsidR="00380BBF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t xml:space="preserve">        Exposition 2022  - </w:t>
            </w:r>
            <w:r w:rsidRPr="00380BBF">
              <w:rPr>
                <w:rFonts w:ascii="Times New Roman" w:hAnsi="Times New Roman" w:cs="Times New Roman"/>
                <w:color w:val="000000"/>
                <w:sz w:val="40"/>
                <w:szCs w:val="40"/>
              </w:rPr>
              <w:t>2 octobre -  Kembs</w:t>
            </w:r>
          </w:p>
        </w:tc>
      </w:tr>
      <w:tr w:rsidR="009E23E5" w:rsidTr="004E4012">
        <w:trPr>
          <w:trHeight w:val="390"/>
        </w:trPr>
        <w:tc>
          <w:tcPr>
            <w:tcW w:w="224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E23E5" w:rsidRPr="00D64F2B" w:rsidRDefault="00D64F2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D64F2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        Genre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9E23E5" w:rsidRPr="00D64F2B" w:rsidRDefault="00D64F2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     E</w:t>
            </w:r>
            <w:r w:rsidRPr="00D64F2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spèce</w:t>
            </w:r>
          </w:p>
        </w:tc>
        <w:tc>
          <w:tcPr>
            <w:tcW w:w="2109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9E23E5" w:rsidRPr="00D64F2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D64F2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Date de collecte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E23E5" w:rsidRPr="00D64F2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D64F2B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Lieux de collecte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coccifera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coniocraea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fimbriata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furcata</w:t>
            </w:r>
            <w:proofErr w:type="spellEnd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var </w:t>
            </w: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furcata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phyllophora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polydactyla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ramulosa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Mer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Faucogney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rangiformis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squamosa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Cladonia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subulata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Evernia</w:t>
            </w:r>
            <w:proofErr w:type="spellEnd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prunastri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Flavoparmelia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caperata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Graphis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scripta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Hypogymnia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physodes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Hypogymnia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tubulosa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Mer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Faucogney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Lecanora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chlarotera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Mer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Faucogney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Lepraria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lobificans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Melanelixia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glabratula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Athesans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Menegazzia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terebrata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Hypotrachina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revoluta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Athesans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Parmelia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saxatilis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Parmelia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sulcata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Parmelina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tiliacea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Athesans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Parmeliopsis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ambigua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Athesans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Parmotrema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perlatum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Firstacker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Peltigera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canina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Mer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Faucogney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Peltigera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degenii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Mer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Faucogney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Peltigera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membranacea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Mer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Faucogney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Peltigera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neopolydactyla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Mer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Faucogney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Peltigera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praetextata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Athesans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Pertusaria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albescens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Pertusaria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amara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Athesans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Platismatia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glauca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Pseudevernia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furfuracea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lastRenderedPageBreak/>
              <w:t>Punctelia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subrudecta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Firstacker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68 et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Athesans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Ramalina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farinacea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Ramalina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fraxinea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Vellefaux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(Ste Anne)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Usnea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ceratina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Firstacker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Usnea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filipendula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Firstacker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Usnea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florida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Mer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Faucogney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70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Usnea</w:t>
            </w:r>
            <w:proofErr w:type="spellEnd"/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perplexans</w:t>
            </w:r>
            <w:proofErr w:type="spellEnd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lapponica</w:t>
            </w:r>
            <w:proofErr w:type="spellEnd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Firstacker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68</w:t>
            </w:r>
          </w:p>
        </w:tc>
      </w:tr>
      <w:tr w:rsidR="009E23E5" w:rsidTr="00D64F2B">
        <w:trPr>
          <w:trHeight w:val="270"/>
        </w:trPr>
        <w:tc>
          <w:tcPr>
            <w:tcW w:w="22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1B24AB" w:rsidRDefault="00596E3D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1B24AB">
              <w:rPr>
                <w:i/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0" allowOverlap="0" wp14:anchorId="57505C3C" wp14:editId="40EF60DC">
                  <wp:simplePos x="0" y="0"/>
                  <wp:positionH relativeFrom="column">
                    <wp:posOffset>97155</wp:posOffset>
                  </wp:positionH>
                  <wp:positionV relativeFrom="page">
                    <wp:posOffset>3114675</wp:posOffset>
                  </wp:positionV>
                  <wp:extent cx="5759450" cy="1976120"/>
                  <wp:effectExtent l="0" t="0" r="0" b="5080"/>
                  <wp:wrapTopAndBottom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862bis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197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23E5" w:rsidRPr="001B24AB">
              <w:rPr>
                <w:rFonts w:ascii="Arial" w:hAnsi="Arial" w:cs="Arial"/>
                <w:i/>
                <w:color w:val="000000"/>
                <w:sz w:val="20"/>
                <w:szCs w:val="20"/>
              </w:rPr>
              <w:t>Xanthoria</w:t>
            </w:r>
          </w:p>
        </w:tc>
        <w:tc>
          <w:tcPr>
            <w:tcW w:w="2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Pr="00DF7F14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DF7F14">
              <w:rPr>
                <w:rFonts w:ascii="Arial" w:hAnsi="Arial" w:cs="Arial"/>
                <w:i/>
                <w:color w:val="000000"/>
                <w:sz w:val="20"/>
                <w:szCs w:val="20"/>
              </w:rPr>
              <w:t>parietina</w:t>
            </w:r>
            <w:proofErr w:type="spellEnd"/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 w:rsidP="001B68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26/09/2022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E23E5" w:rsidRDefault="009E23E5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Guebwiller (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Axwald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) 68</w:t>
            </w:r>
          </w:p>
        </w:tc>
      </w:tr>
    </w:tbl>
    <w:p w:rsidR="009E23E5" w:rsidRDefault="00AD0374">
      <w:r w:rsidRPr="00DF7F14">
        <w:rPr>
          <w:noProof/>
          <w:lang w:eastAsia="fr-FR"/>
        </w:rPr>
        <w:drawing>
          <wp:anchor distT="0" distB="0" distL="114300" distR="114300" simplePos="0" relativeHeight="251663360" behindDoc="0" locked="0" layoutInCell="0" allowOverlap="0" wp14:anchorId="3592893C" wp14:editId="51A7863B">
            <wp:simplePos x="0" y="0"/>
            <wp:positionH relativeFrom="column">
              <wp:posOffset>719455</wp:posOffset>
            </wp:positionH>
            <wp:positionV relativeFrom="page">
              <wp:posOffset>5238750</wp:posOffset>
            </wp:positionV>
            <wp:extent cx="4705350" cy="429323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5bis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5350" cy="429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254" w:rsidRDefault="00AD0374">
      <w:r w:rsidRPr="00AD0374"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0F08F" wp14:editId="52C984FA">
                <wp:simplePos x="0" y="0"/>
                <wp:positionH relativeFrom="column">
                  <wp:posOffset>100330</wp:posOffset>
                </wp:positionH>
                <wp:positionV relativeFrom="paragraph">
                  <wp:posOffset>6833235</wp:posOffset>
                </wp:positionV>
                <wp:extent cx="5772150" cy="3524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0374" w:rsidRPr="001B68AE" w:rsidRDefault="00AD0374" w:rsidP="00AD03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B68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Marc Joly, Emilie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r w:rsidRPr="001B68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Fabien </w:t>
                            </w:r>
                            <w:proofErr w:type="spellStart"/>
                            <w:r w:rsidRPr="001B68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Sarra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illon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1B68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Daniel </w:t>
                            </w:r>
                            <w:proofErr w:type="spellStart"/>
                            <w:r w:rsidRPr="001B68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Doll</w:t>
                            </w:r>
                            <w:proofErr w:type="spellEnd"/>
                            <w:r w:rsidRPr="001B68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devant les stands « Lichens et Plantes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left:0;text-align:left;margin-left:7.9pt;margin-top:538.05pt;width:454.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" fillcolor="window" stroked="f" strokeweight=".5pt">
                <v:textbox>
                  <w:txbxContent>
                    <w:p w:rsidR="00AD0374" w:rsidRPr="001B68AE" w:rsidRDefault="00AD0374" w:rsidP="00AD037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B68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Marc Joly, Emilie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et </w:t>
                      </w:r>
                      <w:r w:rsidRPr="001B68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Fabien </w:t>
                      </w:r>
                      <w:proofErr w:type="spellStart"/>
                      <w:r w:rsidRPr="001B68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Sarra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illon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1B68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Daniel </w:t>
                      </w:r>
                      <w:proofErr w:type="spellStart"/>
                      <w:r w:rsidRPr="001B68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Doll</w:t>
                      </w:r>
                      <w:proofErr w:type="spellEnd"/>
                      <w:r w:rsidRPr="001B68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devant les stands « Lichens et Plantes 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2254" w:rsidSect="00ED59F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NumType w:start="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618" w:rsidRDefault="002A0618" w:rsidP="00ED59FF">
      <w:pPr>
        <w:spacing w:after="0" w:line="240" w:lineRule="auto"/>
      </w:pPr>
      <w:r>
        <w:separator/>
      </w:r>
    </w:p>
  </w:endnote>
  <w:endnote w:type="continuationSeparator" w:id="0">
    <w:p w:rsidR="002A0618" w:rsidRDefault="002A0618" w:rsidP="00ED5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3A2" w:rsidRDefault="003573A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3A2" w:rsidRDefault="003573A2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3A2" w:rsidRDefault="003573A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618" w:rsidRDefault="002A0618" w:rsidP="00ED59FF">
      <w:pPr>
        <w:spacing w:after="0" w:line="240" w:lineRule="auto"/>
      </w:pPr>
      <w:r>
        <w:separator/>
      </w:r>
    </w:p>
  </w:footnote>
  <w:footnote w:type="continuationSeparator" w:id="0">
    <w:p w:rsidR="002A0618" w:rsidRDefault="002A0618" w:rsidP="00ED5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3A2" w:rsidRDefault="003573A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434727"/>
      <w:docPartObj>
        <w:docPartGallery w:val="Page Numbers (Top of Page)"/>
        <w:docPartUnique/>
      </w:docPartObj>
    </w:sdtPr>
    <w:sdtEndPr/>
    <w:sdtContent>
      <w:p w:rsidR="003573A2" w:rsidRDefault="003573A2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5473">
          <w:rPr>
            <w:noProof/>
          </w:rPr>
          <w:t>23</w:t>
        </w:r>
        <w:r>
          <w:fldChar w:fldCharType="end"/>
        </w:r>
      </w:p>
    </w:sdtContent>
  </w:sdt>
  <w:p w:rsidR="003573A2" w:rsidRDefault="003573A2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3A2" w:rsidRDefault="003573A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ED3"/>
    <w:rsid w:val="00171797"/>
    <w:rsid w:val="00174154"/>
    <w:rsid w:val="001B24AB"/>
    <w:rsid w:val="001B68AE"/>
    <w:rsid w:val="00211ED3"/>
    <w:rsid w:val="00216B27"/>
    <w:rsid w:val="002A0618"/>
    <w:rsid w:val="003573A2"/>
    <w:rsid w:val="00380BBF"/>
    <w:rsid w:val="00396E03"/>
    <w:rsid w:val="003E6773"/>
    <w:rsid w:val="004261AE"/>
    <w:rsid w:val="00451B94"/>
    <w:rsid w:val="0049201A"/>
    <w:rsid w:val="004E4012"/>
    <w:rsid w:val="004E727C"/>
    <w:rsid w:val="005352A6"/>
    <w:rsid w:val="00587813"/>
    <w:rsid w:val="00596E3D"/>
    <w:rsid w:val="005A1E2D"/>
    <w:rsid w:val="006077EF"/>
    <w:rsid w:val="00736031"/>
    <w:rsid w:val="0074048B"/>
    <w:rsid w:val="0076614E"/>
    <w:rsid w:val="007A2254"/>
    <w:rsid w:val="007C5473"/>
    <w:rsid w:val="0084173E"/>
    <w:rsid w:val="008E10D1"/>
    <w:rsid w:val="00903F49"/>
    <w:rsid w:val="00903F75"/>
    <w:rsid w:val="009D2B15"/>
    <w:rsid w:val="009E23E5"/>
    <w:rsid w:val="00AD0374"/>
    <w:rsid w:val="00B142F9"/>
    <w:rsid w:val="00BE6809"/>
    <w:rsid w:val="00CD0FBD"/>
    <w:rsid w:val="00D64F2B"/>
    <w:rsid w:val="00D74217"/>
    <w:rsid w:val="00DF7F14"/>
    <w:rsid w:val="00E11E93"/>
    <w:rsid w:val="00ED59FF"/>
    <w:rsid w:val="00F16444"/>
    <w:rsid w:val="00F25F87"/>
    <w:rsid w:val="00F3717A"/>
    <w:rsid w:val="00FB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6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60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D5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59FF"/>
  </w:style>
  <w:style w:type="paragraph" w:styleId="Pieddepage">
    <w:name w:val="footer"/>
    <w:basedOn w:val="Normal"/>
    <w:link w:val="PieddepageCar"/>
    <w:uiPriority w:val="99"/>
    <w:unhideWhenUsed/>
    <w:rsid w:val="00ED5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59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6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60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D5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59FF"/>
  </w:style>
  <w:style w:type="paragraph" w:styleId="Pieddepage">
    <w:name w:val="footer"/>
    <w:basedOn w:val="Normal"/>
    <w:link w:val="PieddepageCar"/>
    <w:uiPriority w:val="99"/>
    <w:unhideWhenUsed/>
    <w:rsid w:val="00ED5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5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5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20DC6-A92B-460E-8C4B-9677FAF27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1223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mjean</dc:creator>
  <cp:lastModifiedBy>mjean</cp:lastModifiedBy>
  <cp:revision>16</cp:revision>
  <cp:lastPrinted>2023-09-04T09:48:00Z</cp:lastPrinted>
  <dcterms:created xsi:type="dcterms:W3CDTF">2023-08-31T16:31:00Z</dcterms:created>
  <dcterms:modified xsi:type="dcterms:W3CDTF">2023-09-04T09:51:00Z</dcterms:modified>
</cp:coreProperties>
</file>