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769" w:rsidRDefault="00502769" w:rsidP="00502769"/>
    <w:p w:rsidR="00B84D4A" w:rsidRPr="00502769" w:rsidRDefault="00B84D4A" w:rsidP="00502769"/>
    <w:p w:rsidR="00502769" w:rsidRPr="00502769" w:rsidRDefault="008815FA" w:rsidP="00502769">
      <w:r>
        <w:t xml:space="preserve"> </w:t>
      </w:r>
      <w:r w:rsidR="00AC1A74">
        <w:rPr>
          <w:noProof/>
          <w:lang w:eastAsia="fr-FR"/>
        </w:rPr>
        <w:drawing>
          <wp:inline distT="0" distB="0" distL="0" distR="0">
            <wp:extent cx="1701800" cy="863600"/>
            <wp:effectExtent l="19050" t="0" r="0" b="0"/>
            <wp:docPr id="210" name="Image 1" descr="D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NA"/>
                    <pic:cNvPicPr>
                      <a:picLocks noChangeAspect="1" noChangeArrowheads="1"/>
                    </pic:cNvPicPr>
                  </pic:nvPicPr>
                  <pic:blipFill>
                    <a:blip r:embed="rId4" cstate="print"/>
                    <a:srcRect/>
                    <a:stretch>
                      <a:fillRect/>
                    </a:stretch>
                  </pic:blipFill>
                  <pic:spPr bwMode="auto">
                    <a:xfrm>
                      <a:off x="0" y="0"/>
                      <a:ext cx="1701800" cy="863600"/>
                    </a:xfrm>
                    <a:prstGeom prst="rect">
                      <a:avLst/>
                    </a:prstGeom>
                    <a:noFill/>
                    <a:ln w="9525">
                      <a:noFill/>
                      <a:miter lim="800000"/>
                      <a:headEnd/>
                      <a:tailEnd/>
                    </a:ln>
                  </pic:spPr>
                </pic:pic>
              </a:graphicData>
            </a:graphic>
          </wp:inline>
        </w:drawing>
      </w:r>
      <w:r w:rsidR="00AC1A74">
        <w:t xml:space="preserve"> 08.10.2018</w:t>
      </w:r>
    </w:p>
    <w:p w:rsidR="00502769" w:rsidRDefault="008815FA" w:rsidP="00502769">
      <w:r>
        <w:t xml:space="preserve"> </w:t>
      </w:r>
      <w:hyperlink r:id="rId5" w:history="1">
        <w:r w:rsidR="00502769" w:rsidRPr="00502769">
          <w:t>Edition de Saint-Louis / Altkirch</w:t>
        </w:r>
      </w:hyperlink>
      <w:r w:rsidR="00502769" w:rsidRPr="00502769">
        <w:t xml:space="preserve"> </w:t>
      </w:r>
      <w:hyperlink r:id="rId6" w:history="1">
        <w:r w:rsidR="00502769" w:rsidRPr="00502769">
          <w:t>Secteur de Sierentz</w:t>
        </w:r>
      </w:hyperlink>
      <w:r w:rsidR="00502769" w:rsidRPr="00502769">
        <w:t xml:space="preserve"> </w:t>
      </w:r>
    </w:p>
    <w:p w:rsidR="00B84D4A" w:rsidRPr="00502769" w:rsidRDefault="00B84D4A" w:rsidP="00502769"/>
    <w:p w:rsidR="008815FA" w:rsidRDefault="00502769" w:rsidP="00502769">
      <w:pPr>
        <w:rPr>
          <w:b/>
          <w:sz w:val="40"/>
          <w:szCs w:val="40"/>
        </w:rPr>
      </w:pPr>
      <w:r w:rsidRPr="00502769">
        <w:rPr>
          <w:b/>
          <w:color w:val="4F81BD" w:themeColor="accent1"/>
          <w:sz w:val="32"/>
          <w:szCs w:val="32"/>
        </w:rPr>
        <w:t>Kembs - Avec la Société mycologique du Haut-Rhin</w:t>
      </w:r>
      <w:r w:rsidRPr="00502769">
        <w:rPr>
          <w:b/>
          <w:sz w:val="40"/>
          <w:szCs w:val="40"/>
        </w:rPr>
        <w:t xml:space="preserve"> </w:t>
      </w:r>
    </w:p>
    <w:p w:rsidR="00502769" w:rsidRPr="00502769" w:rsidRDefault="00502769" w:rsidP="00502769">
      <w:pPr>
        <w:rPr>
          <w:b/>
          <w:sz w:val="48"/>
          <w:szCs w:val="48"/>
        </w:rPr>
      </w:pPr>
      <w:r w:rsidRPr="00502769">
        <w:rPr>
          <w:b/>
          <w:sz w:val="48"/>
          <w:szCs w:val="48"/>
        </w:rPr>
        <w:t xml:space="preserve">Le champignon à la fête </w:t>
      </w:r>
    </w:p>
    <w:p w:rsidR="00B84D4A" w:rsidRDefault="00502769" w:rsidP="008815FA">
      <w:pPr>
        <w:jc w:val="both"/>
      </w:pPr>
      <w:r w:rsidRPr="00502769">
        <w:t xml:space="preserve">Depuis toujours, les champignons inspirent tant la crainte que la convoitise et attisent toujours autant la curiosité de bien des personnes. </w:t>
      </w:r>
    </w:p>
    <w:p w:rsidR="00502769" w:rsidRDefault="00502769" w:rsidP="008815FA">
      <w:pPr>
        <w:jc w:val="both"/>
      </w:pPr>
      <w:r w:rsidRPr="00502769">
        <w:t>C’est ce monde, où se mêlent espèces comestibles, toxiques ou mortelles, que la Société Mycologique du Haut-Rhin proposait de découvrir lors sa 17e exposition annuelle, dimanche.</w:t>
      </w:r>
    </w:p>
    <w:p w:rsidR="00B84D4A" w:rsidRPr="00502769" w:rsidRDefault="00B84D4A" w:rsidP="008815FA">
      <w:pPr>
        <w:jc w:val="both"/>
      </w:pPr>
    </w:p>
    <w:p w:rsidR="008815FA" w:rsidRDefault="00502769" w:rsidP="00502769">
      <w:r>
        <w:rPr>
          <w:noProof/>
          <w:lang w:eastAsia="fr-FR"/>
        </w:rPr>
        <w:drawing>
          <wp:inline distT="0" distB="0" distL="0" distR="0">
            <wp:extent cx="5562600" cy="4010247"/>
            <wp:effectExtent l="19050" t="0" r="0" b="0"/>
            <wp:docPr id="7" name="Image 7" descr="Environ 90 sortes de baies étaient exposées par Marc Joly, dont la moitié est indigène, l’autre exotique.  photo L’Alsace-J.-L.N.">
              <a:hlinkClick xmlns:a="http://schemas.openxmlformats.org/drawingml/2006/main" r:id="rId7" tooltip="&quot;Environ 90 sortes de baies étaient exposées par Marc Joly, dont la moitié est indigène, l’autre exotique.  photo L’Alsace-J.-L.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viron 90 sortes de baies étaient exposées par Marc Joly, dont la moitié est indigène, l’autre exotique.  photo L’Alsace-J.-L.N.">
                      <a:hlinkClick r:id="rId7" tooltip="&quot;Environ 90 sortes de baies étaient exposées par Marc Joly, dont la moitié est indigène, l’autre exotique.  photo L’Alsace-J.-L.N.&quot;"/>
                    </pic:cNvPr>
                    <pic:cNvPicPr>
                      <a:picLocks noChangeAspect="1" noChangeArrowheads="1"/>
                    </pic:cNvPicPr>
                  </pic:nvPicPr>
                  <pic:blipFill>
                    <a:blip r:embed="rId8" cstate="print"/>
                    <a:srcRect/>
                    <a:stretch>
                      <a:fillRect/>
                    </a:stretch>
                  </pic:blipFill>
                  <pic:spPr bwMode="auto">
                    <a:xfrm>
                      <a:off x="0" y="0"/>
                      <a:ext cx="5568285" cy="4014345"/>
                    </a:xfrm>
                    <a:prstGeom prst="rect">
                      <a:avLst/>
                    </a:prstGeom>
                    <a:noFill/>
                    <a:ln w="9525">
                      <a:noFill/>
                      <a:miter lim="800000"/>
                      <a:headEnd/>
                      <a:tailEnd/>
                    </a:ln>
                  </pic:spPr>
                </pic:pic>
              </a:graphicData>
            </a:graphic>
          </wp:inline>
        </w:drawing>
      </w:r>
    </w:p>
    <w:p w:rsidR="00B84D4A" w:rsidRDefault="00B84D4A" w:rsidP="008815FA">
      <w:pPr>
        <w:jc w:val="both"/>
      </w:pPr>
    </w:p>
    <w:p w:rsidR="00502769" w:rsidRDefault="00502769" w:rsidP="008815FA">
      <w:pPr>
        <w:jc w:val="both"/>
      </w:pPr>
      <w:r w:rsidRPr="00502769">
        <w:t xml:space="preserve">Environ 90 sortes de baies étaient exposées par Marc Joly, dont la moitié est indigène, l’autre exotique. </w:t>
      </w:r>
      <w:proofErr w:type="gramStart"/>
      <w:r w:rsidRPr="00502769">
        <w:t>photo</w:t>
      </w:r>
      <w:proofErr w:type="gramEnd"/>
      <w:r w:rsidRPr="00502769">
        <w:t xml:space="preserve"> L’Alsace-J.-L.N.</w:t>
      </w:r>
    </w:p>
    <w:p w:rsidR="00B84D4A" w:rsidRDefault="00B84D4A" w:rsidP="008815FA">
      <w:pPr>
        <w:jc w:val="both"/>
      </w:pPr>
    </w:p>
    <w:p w:rsidR="00B84D4A" w:rsidRDefault="00B84D4A" w:rsidP="008815FA">
      <w:pPr>
        <w:jc w:val="both"/>
      </w:pPr>
    </w:p>
    <w:p w:rsidR="00B84D4A" w:rsidRDefault="00B84D4A" w:rsidP="008815FA">
      <w:pPr>
        <w:jc w:val="both"/>
      </w:pPr>
    </w:p>
    <w:p w:rsidR="00B84D4A" w:rsidRPr="00502769" w:rsidRDefault="00B84D4A" w:rsidP="008815FA">
      <w:pPr>
        <w:jc w:val="both"/>
      </w:pPr>
    </w:p>
    <w:p w:rsidR="00B84D4A" w:rsidRDefault="008815FA" w:rsidP="008815FA">
      <w:pPr>
        <w:jc w:val="both"/>
      </w:pPr>
      <w:r w:rsidRPr="00502769">
        <w:t xml:space="preserve"> </w:t>
      </w:r>
      <w:r w:rsidR="00502769" w:rsidRPr="00502769">
        <w:t>« Pas une année à champignons ». Depuis une semaine, une trentaine de membres actifs de la société mycologique, jeunes et moins jeunes récolteurs, parcourent les sous-bois et massifs forestiers du Haut-Rhin, du Territoire de Belfort et du Doubs, les collines sous-vosgiennes et autres prairies humides du Sundgau et du Jura alsacien pour y rechercher les quelque</w:t>
      </w:r>
      <w:r>
        <w:t xml:space="preserve"> </w:t>
      </w:r>
      <w:r w:rsidR="00502769" w:rsidRPr="00502769">
        <w:t xml:space="preserve"> 505 champignons dûment identifiés pour être exposés à la salle polyvalente de Kembs. </w:t>
      </w:r>
    </w:p>
    <w:p w:rsidR="00502769" w:rsidRPr="00502769" w:rsidRDefault="00502769" w:rsidP="008815FA">
      <w:pPr>
        <w:jc w:val="both"/>
      </w:pPr>
      <w:r w:rsidRPr="00502769">
        <w:t>Même si le président Jean-Luc Muller reconnaît que « le nombre d’espèces n’est certes pas la priorité première. Même avec 250 espèces, le public est toujours émerveillé par rapport à ce qu’il pourrait découvrir en forêt ».</w:t>
      </w:r>
    </w:p>
    <w:p w:rsidR="00502769" w:rsidRPr="00502769" w:rsidRDefault="00502769" w:rsidP="008815FA">
      <w:pPr>
        <w:jc w:val="both"/>
      </w:pPr>
      <w:r w:rsidRPr="00502769">
        <w:t>L‘année la plus sèche depuis trois quarts de siècle</w:t>
      </w:r>
    </w:p>
    <w:p w:rsidR="00AC1A74" w:rsidRDefault="00502769" w:rsidP="008815FA">
      <w:pPr>
        <w:jc w:val="both"/>
      </w:pPr>
      <w:r w:rsidRPr="00502769">
        <w:t xml:space="preserve">« C’était une folie que de maintenir cette manifestation, alors qu’on avait déjà annulé toutes les sorties grand public au fil du mois de septembre. L’on ne voit, sécheresse estivale oblige, que bien peu de champignons en forêt ! </w:t>
      </w:r>
    </w:p>
    <w:p w:rsidR="00502769" w:rsidRPr="00502769" w:rsidRDefault="00502769" w:rsidP="008815FA">
      <w:pPr>
        <w:jc w:val="both"/>
      </w:pPr>
      <w:r w:rsidRPr="00502769">
        <w:t xml:space="preserve">Finalement, en se mettant à plusieurs à parcourir le département et même ailleurs avec le concours des amis de Montbéliard, voire de </w:t>
      </w:r>
      <w:proofErr w:type="spellStart"/>
      <w:r w:rsidRPr="00502769">
        <w:t>Luxeuil</w:t>
      </w:r>
      <w:proofErr w:type="spellEnd"/>
      <w:r w:rsidRPr="00502769">
        <w:t>, de Besançon et de Sélestat, on arrive à une belle présentation, même si le record de 576 n’est pas atteint » soulignait dimanche Michel Richard, vice-président de l’association.</w:t>
      </w:r>
    </w:p>
    <w:p w:rsidR="00AC1A74" w:rsidRDefault="00502769" w:rsidP="008815FA">
      <w:pPr>
        <w:jc w:val="both"/>
      </w:pPr>
      <w:r w:rsidRPr="00502769">
        <w:t xml:space="preserve">Aux côtés des champignons, le vaste décor d’entrée, la traditionnelle exposition des baies sauvages, un focus sur les plantes dangereuses ou le stand boutique du champignon n’ont donné que plus de relief à la manifestation annuelle. </w:t>
      </w:r>
    </w:p>
    <w:p w:rsidR="003D6A32" w:rsidRPr="008815FA" w:rsidRDefault="00502769" w:rsidP="008815FA">
      <w:pPr>
        <w:jc w:val="both"/>
      </w:pPr>
      <w:r w:rsidRPr="00502769">
        <w:t>Au final et en dépit d’autres manifestations dédiées à la flore à Mulhouse et dans sa couronne, plusieurs centaines de visiteurs ont apprécié cette plus grande</w:t>
      </w:r>
      <w:r w:rsidR="008815FA">
        <w:t xml:space="preserve"> exposition du genre en Haute-Alsace</w:t>
      </w:r>
    </w:p>
    <w:sectPr w:rsidR="003D6A32" w:rsidRPr="008815FA" w:rsidSect="00B84D4A">
      <w:pgSz w:w="11906" w:h="16838"/>
      <w:pgMar w:top="91" w:right="1418" w:bottom="81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02769"/>
    <w:rsid w:val="003D6A32"/>
    <w:rsid w:val="00502769"/>
    <w:rsid w:val="008815FA"/>
    <w:rsid w:val="00AC1A74"/>
    <w:rsid w:val="00B84D4A"/>
    <w:rsid w:val="00F54FB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A3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027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27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833179">
      <w:marLeft w:val="0"/>
      <w:marRight w:val="0"/>
      <w:marTop w:val="0"/>
      <w:marBottom w:val="0"/>
      <w:divBdr>
        <w:top w:val="none" w:sz="0" w:space="0" w:color="auto"/>
        <w:left w:val="none" w:sz="0" w:space="0" w:color="auto"/>
        <w:bottom w:val="none" w:sz="0" w:space="0" w:color="auto"/>
        <w:right w:val="none" w:sz="0" w:space="0" w:color="auto"/>
      </w:divBdr>
      <w:divsChild>
        <w:div w:id="1487475511">
          <w:marLeft w:val="0"/>
          <w:marRight w:val="0"/>
          <w:marTop w:val="0"/>
          <w:marBottom w:val="0"/>
          <w:divBdr>
            <w:top w:val="none" w:sz="0" w:space="0" w:color="auto"/>
            <w:left w:val="none" w:sz="0" w:space="0" w:color="auto"/>
            <w:bottom w:val="none" w:sz="0" w:space="0" w:color="auto"/>
            <w:right w:val="none" w:sz="0" w:space="0" w:color="auto"/>
          </w:divBdr>
          <w:divsChild>
            <w:div w:id="2071071350">
              <w:marLeft w:val="0"/>
              <w:marRight w:val="0"/>
              <w:marTop w:val="0"/>
              <w:marBottom w:val="0"/>
              <w:divBdr>
                <w:top w:val="none" w:sz="0" w:space="0" w:color="auto"/>
                <w:left w:val="none" w:sz="0" w:space="0" w:color="auto"/>
                <w:bottom w:val="none" w:sz="0" w:space="0" w:color="auto"/>
                <w:right w:val="none" w:sz="0" w:space="0" w:color="auto"/>
              </w:divBdr>
              <w:divsChild>
                <w:div w:id="2032952247">
                  <w:marLeft w:val="0"/>
                  <w:marRight w:val="0"/>
                  <w:marTop w:val="0"/>
                  <w:marBottom w:val="0"/>
                  <w:divBdr>
                    <w:top w:val="none" w:sz="0" w:space="0" w:color="auto"/>
                    <w:left w:val="none" w:sz="0" w:space="0" w:color="auto"/>
                    <w:bottom w:val="none" w:sz="0" w:space="0" w:color="auto"/>
                    <w:right w:val="none" w:sz="0" w:space="0" w:color="auto"/>
                  </w:divBdr>
                </w:div>
              </w:divsChild>
            </w:div>
            <w:div w:id="1469518132">
              <w:marLeft w:val="0"/>
              <w:marRight w:val="0"/>
              <w:marTop w:val="0"/>
              <w:marBottom w:val="0"/>
              <w:divBdr>
                <w:top w:val="none" w:sz="0" w:space="0" w:color="auto"/>
                <w:left w:val="none" w:sz="0" w:space="0" w:color="auto"/>
                <w:bottom w:val="none" w:sz="0" w:space="0" w:color="auto"/>
                <w:right w:val="none" w:sz="0" w:space="0" w:color="auto"/>
              </w:divBdr>
              <w:divsChild>
                <w:div w:id="1995454820">
                  <w:marLeft w:val="0"/>
                  <w:marRight w:val="0"/>
                  <w:marTop w:val="0"/>
                  <w:marBottom w:val="0"/>
                  <w:divBdr>
                    <w:top w:val="none" w:sz="0" w:space="0" w:color="auto"/>
                    <w:left w:val="none" w:sz="0" w:space="0" w:color="auto"/>
                    <w:bottom w:val="none" w:sz="0" w:space="0" w:color="auto"/>
                    <w:right w:val="none" w:sz="0" w:space="0" w:color="auto"/>
                  </w:divBdr>
                  <w:divsChild>
                    <w:div w:id="1676302052">
                      <w:marLeft w:val="0"/>
                      <w:marRight w:val="0"/>
                      <w:marTop w:val="0"/>
                      <w:marBottom w:val="0"/>
                      <w:divBdr>
                        <w:top w:val="none" w:sz="0" w:space="0" w:color="auto"/>
                        <w:left w:val="none" w:sz="0" w:space="0" w:color="auto"/>
                        <w:bottom w:val="none" w:sz="0" w:space="0" w:color="auto"/>
                        <w:right w:val="none" w:sz="0" w:space="0" w:color="auto"/>
                      </w:divBdr>
                      <w:divsChild>
                        <w:div w:id="1806925602">
                          <w:marLeft w:val="0"/>
                          <w:marRight w:val="0"/>
                          <w:marTop w:val="0"/>
                          <w:marBottom w:val="0"/>
                          <w:divBdr>
                            <w:top w:val="none" w:sz="0" w:space="0" w:color="auto"/>
                            <w:left w:val="none" w:sz="0" w:space="0" w:color="auto"/>
                            <w:bottom w:val="none" w:sz="0" w:space="0" w:color="auto"/>
                            <w:right w:val="none" w:sz="0" w:space="0" w:color="auto"/>
                          </w:divBdr>
                          <w:divsChild>
                            <w:div w:id="523447798">
                              <w:marLeft w:val="0"/>
                              <w:marRight w:val="0"/>
                              <w:marTop w:val="0"/>
                              <w:marBottom w:val="0"/>
                              <w:divBdr>
                                <w:top w:val="none" w:sz="0" w:space="0" w:color="auto"/>
                                <w:left w:val="none" w:sz="0" w:space="0" w:color="auto"/>
                                <w:bottom w:val="none" w:sz="0" w:space="0" w:color="auto"/>
                                <w:right w:val="none" w:sz="0" w:space="0" w:color="auto"/>
                              </w:divBdr>
                              <w:divsChild>
                                <w:div w:id="1309364196">
                                  <w:marLeft w:val="0"/>
                                  <w:marRight w:val="0"/>
                                  <w:marTop w:val="240"/>
                                  <w:marBottom w:val="240"/>
                                  <w:divBdr>
                                    <w:top w:val="none" w:sz="0" w:space="0" w:color="auto"/>
                                    <w:left w:val="none" w:sz="0" w:space="0" w:color="auto"/>
                                    <w:bottom w:val="none" w:sz="0" w:space="0" w:color="auto"/>
                                    <w:right w:val="none" w:sz="0" w:space="0" w:color="auto"/>
                                  </w:divBdr>
                                </w:div>
                                <w:div w:id="259414821">
                                  <w:marLeft w:val="0"/>
                                  <w:marRight w:val="0"/>
                                  <w:marTop w:val="240"/>
                                  <w:marBottom w:val="240"/>
                                  <w:divBdr>
                                    <w:top w:val="none" w:sz="0" w:space="0" w:color="auto"/>
                                    <w:left w:val="none" w:sz="0" w:space="0" w:color="auto"/>
                                    <w:bottom w:val="none" w:sz="0" w:space="0" w:color="auto"/>
                                    <w:right w:val="none" w:sz="0" w:space="0" w:color="auto"/>
                                  </w:divBdr>
                                </w:div>
                                <w:div w:id="1073742316">
                                  <w:marLeft w:val="0"/>
                                  <w:marRight w:val="0"/>
                                  <w:marTop w:val="0"/>
                                  <w:marBottom w:val="0"/>
                                  <w:divBdr>
                                    <w:top w:val="none" w:sz="0" w:space="0" w:color="auto"/>
                                    <w:left w:val="none" w:sz="0" w:space="0" w:color="auto"/>
                                    <w:bottom w:val="none" w:sz="0" w:space="0" w:color="auto"/>
                                    <w:right w:val="none" w:sz="0" w:space="0" w:color="auto"/>
                                  </w:divBdr>
                                </w:div>
                                <w:div w:id="520781323">
                                  <w:marLeft w:val="0"/>
                                  <w:marRight w:val="0"/>
                                  <w:marTop w:val="0"/>
                                  <w:marBottom w:val="0"/>
                                  <w:divBdr>
                                    <w:top w:val="none" w:sz="0" w:space="0" w:color="auto"/>
                                    <w:left w:val="none" w:sz="0" w:space="0" w:color="auto"/>
                                    <w:bottom w:val="none" w:sz="0" w:space="0" w:color="auto"/>
                                    <w:right w:val="none" w:sz="0" w:space="0" w:color="auto"/>
                                  </w:divBdr>
                                  <w:divsChild>
                                    <w:div w:id="852500957">
                                      <w:marLeft w:val="0"/>
                                      <w:marRight w:val="0"/>
                                      <w:marTop w:val="0"/>
                                      <w:marBottom w:val="0"/>
                                      <w:divBdr>
                                        <w:top w:val="none" w:sz="0" w:space="0" w:color="auto"/>
                                        <w:left w:val="none" w:sz="0" w:space="0" w:color="auto"/>
                                        <w:bottom w:val="none" w:sz="0" w:space="0" w:color="auto"/>
                                        <w:right w:val="none" w:sz="0" w:space="0" w:color="auto"/>
                                      </w:divBdr>
                                      <w:divsChild>
                                        <w:div w:id="955138454">
                                          <w:marLeft w:val="0"/>
                                          <w:marRight w:val="0"/>
                                          <w:marTop w:val="0"/>
                                          <w:marBottom w:val="0"/>
                                          <w:divBdr>
                                            <w:top w:val="none" w:sz="0" w:space="0" w:color="auto"/>
                                            <w:left w:val="none" w:sz="0" w:space="0" w:color="auto"/>
                                            <w:bottom w:val="none" w:sz="0" w:space="0" w:color="auto"/>
                                            <w:right w:val="none" w:sz="0" w:space="0" w:color="auto"/>
                                          </w:divBdr>
                                          <w:divsChild>
                                            <w:div w:id="57659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1882">
                                      <w:marLeft w:val="0"/>
                                      <w:marRight w:val="0"/>
                                      <w:marTop w:val="0"/>
                                      <w:marBottom w:val="0"/>
                                      <w:divBdr>
                                        <w:top w:val="none" w:sz="0" w:space="0" w:color="auto"/>
                                        <w:left w:val="none" w:sz="0" w:space="0" w:color="auto"/>
                                        <w:bottom w:val="none" w:sz="0" w:space="0" w:color="auto"/>
                                        <w:right w:val="none" w:sz="0" w:space="0" w:color="auto"/>
                                      </w:divBdr>
                                      <w:divsChild>
                                        <w:div w:id="4315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859237">
                              <w:marLeft w:val="0"/>
                              <w:marRight w:val="0"/>
                              <w:marTop w:val="0"/>
                              <w:marBottom w:val="0"/>
                              <w:divBdr>
                                <w:top w:val="none" w:sz="0" w:space="0" w:color="auto"/>
                                <w:left w:val="none" w:sz="0" w:space="0" w:color="auto"/>
                                <w:bottom w:val="none" w:sz="0" w:space="0" w:color="auto"/>
                                <w:right w:val="none" w:sz="0" w:space="0" w:color="auto"/>
                              </w:divBdr>
                              <w:divsChild>
                                <w:div w:id="477304908">
                                  <w:marLeft w:val="0"/>
                                  <w:marRight w:val="0"/>
                                  <w:marTop w:val="0"/>
                                  <w:marBottom w:val="0"/>
                                  <w:divBdr>
                                    <w:top w:val="none" w:sz="0" w:space="0" w:color="auto"/>
                                    <w:left w:val="none" w:sz="0" w:space="0" w:color="auto"/>
                                    <w:bottom w:val="none" w:sz="0" w:space="0" w:color="auto"/>
                                    <w:right w:val="none" w:sz="0" w:space="0" w:color="auto"/>
                                  </w:divBdr>
                                  <w:divsChild>
                                    <w:div w:id="1499149256">
                                      <w:marLeft w:val="0"/>
                                      <w:marRight w:val="0"/>
                                      <w:marTop w:val="0"/>
                                      <w:marBottom w:val="0"/>
                                      <w:divBdr>
                                        <w:top w:val="none" w:sz="0" w:space="0" w:color="auto"/>
                                        <w:left w:val="none" w:sz="0" w:space="0" w:color="auto"/>
                                        <w:bottom w:val="none" w:sz="0" w:space="0" w:color="auto"/>
                                        <w:right w:val="none" w:sz="0" w:space="0" w:color="auto"/>
                                      </w:divBdr>
                                    </w:div>
                                  </w:divsChild>
                                </w:div>
                                <w:div w:id="1232346151">
                                  <w:marLeft w:val="0"/>
                                  <w:marRight w:val="0"/>
                                  <w:marTop w:val="0"/>
                                  <w:marBottom w:val="0"/>
                                  <w:divBdr>
                                    <w:top w:val="none" w:sz="0" w:space="0" w:color="auto"/>
                                    <w:left w:val="none" w:sz="0" w:space="0" w:color="auto"/>
                                    <w:bottom w:val="none" w:sz="0" w:space="0" w:color="auto"/>
                                    <w:right w:val="none" w:sz="0" w:space="0" w:color="auto"/>
                                  </w:divBdr>
                                  <w:divsChild>
                                    <w:div w:id="1668709846">
                                      <w:marLeft w:val="0"/>
                                      <w:marRight w:val="0"/>
                                      <w:marTop w:val="0"/>
                                      <w:marBottom w:val="0"/>
                                      <w:divBdr>
                                        <w:top w:val="none" w:sz="0" w:space="0" w:color="auto"/>
                                        <w:left w:val="none" w:sz="0" w:space="0" w:color="auto"/>
                                        <w:bottom w:val="none" w:sz="0" w:space="0" w:color="auto"/>
                                        <w:right w:val="none" w:sz="0" w:space="0" w:color="auto"/>
                                      </w:divBdr>
                                    </w:div>
                                    <w:div w:id="1035234096">
                                      <w:marLeft w:val="0"/>
                                      <w:marRight w:val="0"/>
                                      <w:marTop w:val="0"/>
                                      <w:marBottom w:val="0"/>
                                      <w:divBdr>
                                        <w:top w:val="none" w:sz="0" w:space="0" w:color="auto"/>
                                        <w:left w:val="none" w:sz="0" w:space="0" w:color="auto"/>
                                        <w:bottom w:val="none" w:sz="0" w:space="0" w:color="auto"/>
                                        <w:right w:val="none" w:sz="0" w:space="0" w:color="auto"/>
                                      </w:divBdr>
                                      <w:divsChild>
                                        <w:div w:id="487327986">
                                          <w:marLeft w:val="0"/>
                                          <w:marRight w:val="0"/>
                                          <w:marTop w:val="0"/>
                                          <w:marBottom w:val="0"/>
                                          <w:divBdr>
                                            <w:top w:val="none" w:sz="0" w:space="0" w:color="auto"/>
                                            <w:left w:val="none" w:sz="0" w:space="0" w:color="auto"/>
                                            <w:bottom w:val="none" w:sz="0" w:space="0" w:color="auto"/>
                                            <w:right w:val="none" w:sz="0" w:space="0" w:color="auto"/>
                                          </w:divBdr>
                                        </w:div>
                                        <w:div w:id="682633546">
                                          <w:marLeft w:val="0"/>
                                          <w:marRight w:val="0"/>
                                          <w:marTop w:val="0"/>
                                          <w:marBottom w:val="0"/>
                                          <w:divBdr>
                                            <w:top w:val="none" w:sz="0" w:space="0" w:color="auto"/>
                                            <w:left w:val="none" w:sz="0" w:space="0" w:color="auto"/>
                                            <w:bottom w:val="none" w:sz="0" w:space="0" w:color="auto"/>
                                            <w:right w:val="none" w:sz="0" w:space="0" w:color="auto"/>
                                          </w:divBdr>
                                        </w:div>
                                        <w:div w:id="194540550">
                                          <w:marLeft w:val="0"/>
                                          <w:marRight w:val="0"/>
                                          <w:marTop w:val="0"/>
                                          <w:marBottom w:val="0"/>
                                          <w:divBdr>
                                            <w:top w:val="none" w:sz="0" w:space="0" w:color="auto"/>
                                            <w:left w:val="none" w:sz="0" w:space="0" w:color="auto"/>
                                            <w:bottom w:val="none" w:sz="0" w:space="0" w:color="auto"/>
                                            <w:right w:val="none" w:sz="0" w:space="0" w:color="auto"/>
                                          </w:divBdr>
                                        </w:div>
                                        <w:div w:id="1080524714">
                                          <w:marLeft w:val="0"/>
                                          <w:marRight w:val="0"/>
                                          <w:marTop w:val="0"/>
                                          <w:marBottom w:val="0"/>
                                          <w:divBdr>
                                            <w:top w:val="none" w:sz="0" w:space="0" w:color="auto"/>
                                            <w:left w:val="none" w:sz="0" w:space="0" w:color="auto"/>
                                            <w:bottom w:val="none" w:sz="0" w:space="0" w:color="auto"/>
                                            <w:right w:val="none" w:sz="0" w:space="0" w:color="auto"/>
                                          </w:divBdr>
                                        </w:div>
                                        <w:div w:id="1143280192">
                                          <w:marLeft w:val="0"/>
                                          <w:marRight w:val="0"/>
                                          <w:marTop w:val="0"/>
                                          <w:marBottom w:val="0"/>
                                          <w:divBdr>
                                            <w:top w:val="none" w:sz="0" w:space="0" w:color="auto"/>
                                            <w:left w:val="none" w:sz="0" w:space="0" w:color="auto"/>
                                            <w:bottom w:val="none" w:sz="0" w:space="0" w:color="auto"/>
                                            <w:right w:val="none" w:sz="0" w:space="0" w:color="auto"/>
                                          </w:divBdr>
                                        </w:div>
                                      </w:divsChild>
                                    </w:div>
                                    <w:div w:id="1965379962">
                                      <w:marLeft w:val="0"/>
                                      <w:marRight w:val="0"/>
                                      <w:marTop w:val="0"/>
                                      <w:marBottom w:val="0"/>
                                      <w:divBdr>
                                        <w:top w:val="none" w:sz="0" w:space="0" w:color="auto"/>
                                        <w:left w:val="none" w:sz="0" w:space="0" w:color="auto"/>
                                        <w:bottom w:val="none" w:sz="0" w:space="0" w:color="auto"/>
                                        <w:right w:val="none" w:sz="0" w:space="0" w:color="auto"/>
                                      </w:divBdr>
                                    </w:div>
                                  </w:divsChild>
                                </w:div>
                                <w:div w:id="1263224347">
                                  <w:marLeft w:val="0"/>
                                  <w:marRight w:val="0"/>
                                  <w:marTop w:val="0"/>
                                  <w:marBottom w:val="0"/>
                                  <w:divBdr>
                                    <w:top w:val="none" w:sz="0" w:space="0" w:color="auto"/>
                                    <w:left w:val="none" w:sz="0" w:space="0" w:color="auto"/>
                                    <w:bottom w:val="none" w:sz="0" w:space="0" w:color="auto"/>
                                    <w:right w:val="none" w:sz="0" w:space="0" w:color="auto"/>
                                  </w:divBdr>
                                  <w:divsChild>
                                    <w:div w:id="8314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712836">
                      <w:marLeft w:val="0"/>
                      <w:marRight w:val="0"/>
                      <w:marTop w:val="0"/>
                      <w:marBottom w:val="0"/>
                      <w:divBdr>
                        <w:top w:val="none" w:sz="0" w:space="0" w:color="auto"/>
                        <w:left w:val="none" w:sz="0" w:space="0" w:color="auto"/>
                        <w:bottom w:val="none" w:sz="0" w:space="0" w:color="auto"/>
                        <w:right w:val="none" w:sz="0" w:space="0" w:color="auto"/>
                      </w:divBdr>
                      <w:divsChild>
                        <w:div w:id="1891065389">
                          <w:marLeft w:val="0"/>
                          <w:marRight w:val="0"/>
                          <w:marTop w:val="0"/>
                          <w:marBottom w:val="0"/>
                          <w:divBdr>
                            <w:top w:val="none" w:sz="0" w:space="0" w:color="auto"/>
                            <w:left w:val="none" w:sz="0" w:space="0" w:color="auto"/>
                            <w:bottom w:val="none" w:sz="0" w:space="0" w:color="auto"/>
                            <w:right w:val="none" w:sz="0" w:space="0" w:color="auto"/>
                          </w:divBdr>
                          <w:divsChild>
                            <w:div w:id="1521625437">
                              <w:marLeft w:val="0"/>
                              <w:marRight w:val="0"/>
                              <w:marTop w:val="0"/>
                              <w:marBottom w:val="0"/>
                              <w:divBdr>
                                <w:top w:val="none" w:sz="0" w:space="0" w:color="auto"/>
                                <w:left w:val="none" w:sz="0" w:space="0" w:color="auto"/>
                                <w:bottom w:val="none" w:sz="0" w:space="0" w:color="auto"/>
                                <w:right w:val="none" w:sz="0" w:space="0" w:color="auto"/>
                              </w:divBdr>
                              <w:divsChild>
                                <w:div w:id="1587424048">
                                  <w:marLeft w:val="0"/>
                                  <w:marRight w:val="0"/>
                                  <w:marTop w:val="0"/>
                                  <w:marBottom w:val="0"/>
                                  <w:divBdr>
                                    <w:top w:val="none" w:sz="0" w:space="0" w:color="auto"/>
                                    <w:left w:val="none" w:sz="0" w:space="0" w:color="auto"/>
                                    <w:bottom w:val="none" w:sz="0" w:space="0" w:color="auto"/>
                                    <w:right w:val="none" w:sz="0" w:space="0" w:color="auto"/>
                                  </w:divBdr>
                                  <w:divsChild>
                                    <w:div w:id="1610894397">
                                      <w:marLeft w:val="0"/>
                                      <w:marRight w:val="0"/>
                                      <w:marTop w:val="0"/>
                                      <w:marBottom w:val="0"/>
                                      <w:divBdr>
                                        <w:top w:val="none" w:sz="0" w:space="0" w:color="auto"/>
                                        <w:left w:val="none" w:sz="0" w:space="0" w:color="auto"/>
                                        <w:bottom w:val="none" w:sz="0" w:space="0" w:color="auto"/>
                                        <w:right w:val="none" w:sz="0" w:space="0" w:color="auto"/>
                                      </w:divBdr>
                                      <w:divsChild>
                                        <w:div w:id="1960915243">
                                          <w:marLeft w:val="0"/>
                                          <w:marRight w:val="0"/>
                                          <w:marTop w:val="0"/>
                                          <w:marBottom w:val="0"/>
                                          <w:divBdr>
                                            <w:top w:val="none" w:sz="0" w:space="0" w:color="auto"/>
                                            <w:left w:val="none" w:sz="0" w:space="0" w:color="auto"/>
                                            <w:bottom w:val="none" w:sz="0" w:space="0" w:color="auto"/>
                                            <w:right w:val="none" w:sz="0" w:space="0" w:color="auto"/>
                                          </w:divBdr>
                                          <w:divsChild>
                                            <w:div w:id="2092392052">
                                              <w:marLeft w:val="0"/>
                                              <w:marRight w:val="0"/>
                                              <w:marTop w:val="0"/>
                                              <w:marBottom w:val="0"/>
                                              <w:divBdr>
                                                <w:top w:val="none" w:sz="0" w:space="0" w:color="auto"/>
                                                <w:left w:val="none" w:sz="0" w:space="0" w:color="auto"/>
                                                <w:bottom w:val="none" w:sz="0" w:space="0" w:color="auto"/>
                                                <w:right w:val="none" w:sz="0" w:space="0" w:color="auto"/>
                                              </w:divBdr>
                                            </w:div>
                                            <w:div w:id="97163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6767">
              <w:marLeft w:val="0"/>
              <w:marRight w:val="0"/>
              <w:marTop w:val="0"/>
              <w:marBottom w:val="0"/>
              <w:divBdr>
                <w:top w:val="none" w:sz="0" w:space="0" w:color="auto"/>
                <w:left w:val="none" w:sz="0" w:space="0" w:color="auto"/>
                <w:bottom w:val="none" w:sz="0" w:space="0" w:color="auto"/>
                <w:right w:val="none" w:sz="0" w:space="0" w:color="auto"/>
              </w:divBdr>
              <w:divsChild>
                <w:div w:id="237326852">
                  <w:marLeft w:val="0"/>
                  <w:marRight w:val="0"/>
                  <w:marTop w:val="0"/>
                  <w:marBottom w:val="0"/>
                  <w:divBdr>
                    <w:top w:val="none" w:sz="0" w:space="0" w:color="auto"/>
                    <w:left w:val="none" w:sz="0" w:space="0" w:color="auto"/>
                    <w:bottom w:val="none" w:sz="0" w:space="0" w:color="auto"/>
                    <w:right w:val="none" w:sz="0" w:space="0" w:color="auto"/>
                  </w:divBdr>
                  <w:divsChild>
                    <w:div w:id="2068454479">
                      <w:marLeft w:val="0"/>
                      <w:marRight w:val="0"/>
                      <w:marTop w:val="0"/>
                      <w:marBottom w:val="0"/>
                      <w:divBdr>
                        <w:top w:val="none" w:sz="0" w:space="0" w:color="auto"/>
                        <w:left w:val="none" w:sz="0" w:space="0" w:color="auto"/>
                        <w:bottom w:val="none" w:sz="0" w:space="0" w:color="auto"/>
                        <w:right w:val="none" w:sz="0" w:space="0" w:color="auto"/>
                      </w:divBdr>
                    </w:div>
                  </w:divsChild>
                </w:div>
                <w:div w:id="1350911532">
                  <w:marLeft w:val="0"/>
                  <w:marRight w:val="0"/>
                  <w:marTop w:val="0"/>
                  <w:marBottom w:val="0"/>
                  <w:divBdr>
                    <w:top w:val="none" w:sz="0" w:space="0" w:color="auto"/>
                    <w:left w:val="none" w:sz="0" w:space="0" w:color="auto"/>
                    <w:bottom w:val="none" w:sz="0" w:space="0" w:color="auto"/>
                    <w:right w:val="none" w:sz="0" w:space="0" w:color="auto"/>
                  </w:divBdr>
                  <w:divsChild>
                    <w:div w:id="370879817">
                      <w:marLeft w:val="0"/>
                      <w:marRight w:val="0"/>
                      <w:marTop w:val="0"/>
                      <w:marBottom w:val="0"/>
                      <w:divBdr>
                        <w:top w:val="none" w:sz="0" w:space="0" w:color="auto"/>
                        <w:left w:val="none" w:sz="0" w:space="0" w:color="auto"/>
                        <w:bottom w:val="none" w:sz="0" w:space="0" w:color="auto"/>
                        <w:right w:val="none" w:sz="0" w:space="0" w:color="auto"/>
                      </w:divBdr>
                      <w:divsChild>
                        <w:div w:id="29394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57183">
                  <w:marLeft w:val="0"/>
                  <w:marRight w:val="0"/>
                  <w:marTop w:val="0"/>
                  <w:marBottom w:val="0"/>
                  <w:divBdr>
                    <w:top w:val="none" w:sz="0" w:space="0" w:color="auto"/>
                    <w:left w:val="none" w:sz="0" w:space="0" w:color="auto"/>
                    <w:bottom w:val="none" w:sz="0" w:space="0" w:color="auto"/>
                    <w:right w:val="none" w:sz="0" w:space="0" w:color="auto"/>
                  </w:divBdr>
                  <w:divsChild>
                    <w:div w:id="477653514">
                      <w:marLeft w:val="0"/>
                      <w:marRight w:val="0"/>
                      <w:marTop w:val="0"/>
                      <w:marBottom w:val="0"/>
                      <w:divBdr>
                        <w:top w:val="none" w:sz="0" w:space="0" w:color="auto"/>
                        <w:left w:val="none" w:sz="0" w:space="0" w:color="auto"/>
                        <w:bottom w:val="none" w:sz="0" w:space="0" w:color="auto"/>
                        <w:right w:val="none" w:sz="0" w:space="0" w:color="auto"/>
                      </w:divBdr>
                    </w:div>
                  </w:divsChild>
                </w:div>
                <w:div w:id="1902210813">
                  <w:marLeft w:val="0"/>
                  <w:marRight w:val="0"/>
                  <w:marTop w:val="0"/>
                  <w:marBottom w:val="0"/>
                  <w:divBdr>
                    <w:top w:val="none" w:sz="0" w:space="0" w:color="auto"/>
                    <w:left w:val="none" w:sz="0" w:space="0" w:color="auto"/>
                    <w:bottom w:val="none" w:sz="0" w:space="0" w:color="auto"/>
                    <w:right w:val="none" w:sz="0" w:space="0" w:color="auto"/>
                  </w:divBdr>
                  <w:divsChild>
                    <w:div w:id="1016275526">
                      <w:marLeft w:val="0"/>
                      <w:marRight w:val="0"/>
                      <w:marTop w:val="0"/>
                      <w:marBottom w:val="0"/>
                      <w:divBdr>
                        <w:top w:val="none" w:sz="0" w:space="0" w:color="auto"/>
                        <w:left w:val="none" w:sz="0" w:space="0" w:color="auto"/>
                        <w:bottom w:val="none" w:sz="0" w:space="0" w:color="auto"/>
                        <w:right w:val="none" w:sz="0" w:space="0" w:color="auto"/>
                      </w:divBdr>
                    </w:div>
                  </w:divsChild>
                </w:div>
                <w:div w:id="1923371294">
                  <w:marLeft w:val="0"/>
                  <w:marRight w:val="0"/>
                  <w:marTop w:val="0"/>
                  <w:marBottom w:val="0"/>
                  <w:divBdr>
                    <w:top w:val="none" w:sz="0" w:space="0" w:color="auto"/>
                    <w:left w:val="none" w:sz="0" w:space="0" w:color="auto"/>
                    <w:bottom w:val="none" w:sz="0" w:space="0" w:color="auto"/>
                    <w:right w:val="none" w:sz="0" w:space="0" w:color="auto"/>
                  </w:divBdr>
                  <w:divsChild>
                    <w:div w:id="579292662">
                      <w:marLeft w:val="0"/>
                      <w:marRight w:val="0"/>
                      <w:marTop w:val="0"/>
                      <w:marBottom w:val="0"/>
                      <w:divBdr>
                        <w:top w:val="none" w:sz="0" w:space="0" w:color="auto"/>
                        <w:left w:val="none" w:sz="0" w:space="0" w:color="auto"/>
                        <w:bottom w:val="none" w:sz="0" w:space="0" w:color="auto"/>
                        <w:right w:val="none" w:sz="0" w:space="0" w:color="auto"/>
                      </w:divBdr>
                      <w:divsChild>
                        <w:div w:id="1421221177">
                          <w:marLeft w:val="0"/>
                          <w:marRight w:val="0"/>
                          <w:marTop w:val="0"/>
                          <w:marBottom w:val="0"/>
                          <w:divBdr>
                            <w:top w:val="none" w:sz="0" w:space="0" w:color="auto"/>
                            <w:left w:val="none" w:sz="0" w:space="0" w:color="auto"/>
                            <w:bottom w:val="none" w:sz="0" w:space="0" w:color="auto"/>
                            <w:right w:val="none" w:sz="0" w:space="0" w:color="auto"/>
                          </w:divBdr>
                          <w:divsChild>
                            <w:div w:id="1201746853">
                              <w:marLeft w:val="0"/>
                              <w:marRight w:val="0"/>
                              <w:marTop w:val="0"/>
                              <w:marBottom w:val="0"/>
                              <w:divBdr>
                                <w:top w:val="none" w:sz="0" w:space="0" w:color="auto"/>
                                <w:left w:val="none" w:sz="0" w:space="0" w:color="auto"/>
                                <w:bottom w:val="none" w:sz="0" w:space="0" w:color="auto"/>
                                <w:right w:val="none" w:sz="0" w:space="0" w:color="auto"/>
                              </w:divBdr>
                            </w:div>
                            <w:div w:id="1382024832">
                              <w:marLeft w:val="0"/>
                              <w:marRight w:val="0"/>
                              <w:marTop w:val="0"/>
                              <w:marBottom w:val="0"/>
                              <w:divBdr>
                                <w:top w:val="none" w:sz="0" w:space="0" w:color="auto"/>
                                <w:left w:val="none" w:sz="0" w:space="0" w:color="auto"/>
                                <w:bottom w:val="none" w:sz="0" w:space="0" w:color="auto"/>
                                <w:right w:val="none" w:sz="0" w:space="0" w:color="auto"/>
                              </w:divBdr>
                              <w:divsChild>
                                <w:div w:id="162630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5873">
                          <w:marLeft w:val="0"/>
                          <w:marRight w:val="0"/>
                          <w:marTop w:val="0"/>
                          <w:marBottom w:val="0"/>
                          <w:divBdr>
                            <w:top w:val="none" w:sz="0" w:space="0" w:color="auto"/>
                            <w:left w:val="none" w:sz="0" w:space="0" w:color="auto"/>
                            <w:bottom w:val="none" w:sz="0" w:space="0" w:color="auto"/>
                            <w:right w:val="none" w:sz="0" w:space="0" w:color="auto"/>
                          </w:divBdr>
                          <w:divsChild>
                            <w:div w:id="697510831">
                              <w:marLeft w:val="0"/>
                              <w:marRight w:val="0"/>
                              <w:marTop w:val="0"/>
                              <w:marBottom w:val="0"/>
                              <w:divBdr>
                                <w:top w:val="none" w:sz="0" w:space="0" w:color="auto"/>
                                <w:left w:val="none" w:sz="0" w:space="0" w:color="auto"/>
                                <w:bottom w:val="none" w:sz="0" w:space="0" w:color="auto"/>
                                <w:right w:val="none" w:sz="0" w:space="0" w:color="auto"/>
                              </w:divBdr>
                            </w:div>
                            <w:div w:id="246153390">
                              <w:marLeft w:val="0"/>
                              <w:marRight w:val="0"/>
                              <w:marTop w:val="0"/>
                              <w:marBottom w:val="0"/>
                              <w:divBdr>
                                <w:top w:val="none" w:sz="0" w:space="0" w:color="auto"/>
                                <w:left w:val="none" w:sz="0" w:space="0" w:color="auto"/>
                                <w:bottom w:val="none" w:sz="0" w:space="0" w:color="auto"/>
                                <w:right w:val="none" w:sz="0" w:space="0" w:color="auto"/>
                              </w:divBdr>
                              <w:divsChild>
                                <w:div w:id="1685521675">
                                  <w:marLeft w:val="0"/>
                                  <w:marRight w:val="0"/>
                                  <w:marTop w:val="0"/>
                                  <w:marBottom w:val="0"/>
                                  <w:divBdr>
                                    <w:top w:val="none" w:sz="0" w:space="0" w:color="auto"/>
                                    <w:left w:val="none" w:sz="0" w:space="0" w:color="auto"/>
                                    <w:bottom w:val="none" w:sz="0" w:space="0" w:color="auto"/>
                                    <w:right w:val="none" w:sz="0" w:space="0" w:color="auto"/>
                                  </w:divBdr>
                                </w:div>
                              </w:divsChild>
                            </w:div>
                            <w:div w:id="670837204">
                              <w:marLeft w:val="0"/>
                              <w:marRight w:val="0"/>
                              <w:marTop w:val="0"/>
                              <w:marBottom w:val="0"/>
                              <w:divBdr>
                                <w:top w:val="none" w:sz="0" w:space="0" w:color="auto"/>
                                <w:left w:val="none" w:sz="0" w:space="0" w:color="auto"/>
                                <w:bottom w:val="none" w:sz="0" w:space="0" w:color="auto"/>
                                <w:right w:val="none" w:sz="0" w:space="0" w:color="auto"/>
                              </w:divBdr>
                            </w:div>
                            <w:div w:id="1134443926">
                              <w:marLeft w:val="0"/>
                              <w:marRight w:val="0"/>
                              <w:marTop w:val="0"/>
                              <w:marBottom w:val="0"/>
                              <w:divBdr>
                                <w:top w:val="none" w:sz="0" w:space="0" w:color="auto"/>
                                <w:left w:val="none" w:sz="0" w:space="0" w:color="auto"/>
                                <w:bottom w:val="none" w:sz="0" w:space="0" w:color="auto"/>
                                <w:right w:val="none" w:sz="0" w:space="0" w:color="auto"/>
                              </w:divBdr>
                            </w:div>
                            <w:div w:id="801269064">
                              <w:marLeft w:val="0"/>
                              <w:marRight w:val="0"/>
                              <w:marTop w:val="0"/>
                              <w:marBottom w:val="0"/>
                              <w:divBdr>
                                <w:top w:val="none" w:sz="0" w:space="0" w:color="auto"/>
                                <w:left w:val="none" w:sz="0" w:space="0" w:color="auto"/>
                                <w:bottom w:val="none" w:sz="0" w:space="0" w:color="auto"/>
                                <w:right w:val="none" w:sz="0" w:space="0" w:color="auto"/>
                              </w:divBdr>
                              <w:divsChild>
                                <w:div w:id="913319826">
                                  <w:marLeft w:val="0"/>
                                  <w:marRight w:val="0"/>
                                  <w:marTop w:val="0"/>
                                  <w:marBottom w:val="0"/>
                                  <w:divBdr>
                                    <w:top w:val="none" w:sz="0" w:space="0" w:color="auto"/>
                                    <w:left w:val="none" w:sz="0" w:space="0" w:color="auto"/>
                                    <w:bottom w:val="none" w:sz="0" w:space="0" w:color="auto"/>
                                    <w:right w:val="none" w:sz="0" w:space="0" w:color="auto"/>
                                  </w:divBdr>
                                </w:div>
                              </w:divsChild>
                            </w:div>
                            <w:div w:id="759133613">
                              <w:marLeft w:val="0"/>
                              <w:marRight w:val="0"/>
                              <w:marTop w:val="0"/>
                              <w:marBottom w:val="0"/>
                              <w:divBdr>
                                <w:top w:val="none" w:sz="0" w:space="0" w:color="auto"/>
                                <w:left w:val="none" w:sz="0" w:space="0" w:color="auto"/>
                                <w:bottom w:val="none" w:sz="0" w:space="0" w:color="auto"/>
                                <w:right w:val="none" w:sz="0" w:space="0" w:color="auto"/>
                              </w:divBdr>
                            </w:div>
                            <w:div w:id="351612968">
                              <w:marLeft w:val="0"/>
                              <w:marRight w:val="0"/>
                              <w:marTop w:val="0"/>
                              <w:marBottom w:val="0"/>
                              <w:divBdr>
                                <w:top w:val="none" w:sz="0" w:space="0" w:color="auto"/>
                                <w:left w:val="none" w:sz="0" w:space="0" w:color="auto"/>
                                <w:bottom w:val="none" w:sz="0" w:space="0" w:color="auto"/>
                                <w:right w:val="none" w:sz="0" w:space="0" w:color="auto"/>
                              </w:divBdr>
                            </w:div>
                            <w:div w:id="1975021678">
                              <w:marLeft w:val="0"/>
                              <w:marRight w:val="0"/>
                              <w:marTop w:val="0"/>
                              <w:marBottom w:val="0"/>
                              <w:divBdr>
                                <w:top w:val="none" w:sz="0" w:space="0" w:color="auto"/>
                                <w:left w:val="none" w:sz="0" w:space="0" w:color="auto"/>
                                <w:bottom w:val="none" w:sz="0" w:space="0" w:color="auto"/>
                                <w:right w:val="none" w:sz="0" w:space="0" w:color="auto"/>
                              </w:divBdr>
                              <w:divsChild>
                                <w:div w:id="1932738778">
                                  <w:marLeft w:val="0"/>
                                  <w:marRight w:val="0"/>
                                  <w:marTop w:val="0"/>
                                  <w:marBottom w:val="0"/>
                                  <w:divBdr>
                                    <w:top w:val="none" w:sz="0" w:space="0" w:color="auto"/>
                                    <w:left w:val="none" w:sz="0" w:space="0" w:color="auto"/>
                                    <w:bottom w:val="none" w:sz="0" w:space="0" w:color="auto"/>
                                    <w:right w:val="none" w:sz="0" w:space="0" w:color="auto"/>
                                  </w:divBdr>
                                </w:div>
                              </w:divsChild>
                            </w:div>
                            <w:div w:id="15777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355345">
          <w:marLeft w:val="0"/>
          <w:marRight w:val="0"/>
          <w:marTop w:val="0"/>
          <w:marBottom w:val="0"/>
          <w:divBdr>
            <w:top w:val="none" w:sz="0" w:space="0" w:color="auto"/>
            <w:left w:val="none" w:sz="0" w:space="0" w:color="auto"/>
            <w:bottom w:val="none" w:sz="0" w:space="0" w:color="auto"/>
            <w:right w:val="none" w:sz="0" w:space="0" w:color="auto"/>
          </w:divBdr>
          <w:divsChild>
            <w:div w:id="1274746480">
              <w:marLeft w:val="0"/>
              <w:marRight w:val="0"/>
              <w:marTop w:val="0"/>
              <w:marBottom w:val="0"/>
              <w:divBdr>
                <w:top w:val="none" w:sz="0" w:space="0" w:color="auto"/>
                <w:left w:val="none" w:sz="0" w:space="0" w:color="auto"/>
                <w:bottom w:val="none" w:sz="0" w:space="0" w:color="auto"/>
                <w:right w:val="none" w:sz="0" w:space="0" w:color="auto"/>
              </w:divBdr>
              <w:divsChild>
                <w:div w:id="1791973157">
                  <w:marLeft w:val="0"/>
                  <w:marRight w:val="0"/>
                  <w:marTop w:val="0"/>
                  <w:marBottom w:val="0"/>
                  <w:divBdr>
                    <w:top w:val="none" w:sz="0" w:space="0" w:color="auto"/>
                    <w:left w:val="none" w:sz="0" w:space="0" w:color="auto"/>
                    <w:bottom w:val="none" w:sz="0" w:space="0" w:color="auto"/>
                    <w:right w:val="none" w:sz="0" w:space="0" w:color="auto"/>
                  </w:divBdr>
                  <w:divsChild>
                    <w:div w:id="1426875842">
                      <w:marLeft w:val="0"/>
                      <w:marRight w:val="0"/>
                      <w:marTop w:val="0"/>
                      <w:marBottom w:val="0"/>
                      <w:divBdr>
                        <w:top w:val="none" w:sz="0" w:space="0" w:color="auto"/>
                        <w:left w:val="none" w:sz="0" w:space="0" w:color="auto"/>
                        <w:bottom w:val="none" w:sz="0" w:space="0" w:color="auto"/>
                        <w:right w:val="none" w:sz="0" w:space="0" w:color="auto"/>
                      </w:divBdr>
                      <w:divsChild>
                        <w:div w:id="588001135">
                          <w:marLeft w:val="0"/>
                          <w:marRight w:val="0"/>
                          <w:marTop w:val="0"/>
                          <w:marBottom w:val="0"/>
                          <w:divBdr>
                            <w:top w:val="none" w:sz="0" w:space="0" w:color="auto"/>
                            <w:left w:val="none" w:sz="0" w:space="0" w:color="auto"/>
                            <w:bottom w:val="none" w:sz="0" w:space="0" w:color="auto"/>
                            <w:right w:val="none" w:sz="0" w:space="0" w:color="auto"/>
                          </w:divBdr>
                        </w:div>
                      </w:divsChild>
                    </w:div>
                    <w:div w:id="1045258009">
                      <w:marLeft w:val="0"/>
                      <w:marRight w:val="0"/>
                      <w:marTop w:val="0"/>
                      <w:marBottom w:val="0"/>
                      <w:divBdr>
                        <w:top w:val="none" w:sz="0" w:space="0" w:color="auto"/>
                        <w:left w:val="none" w:sz="0" w:space="0" w:color="auto"/>
                        <w:bottom w:val="none" w:sz="0" w:space="0" w:color="auto"/>
                        <w:right w:val="none" w:sz="0" w:space="0" w:color="auto"/>
                      </w:divBdr>
                      <w:divsChild>
                        <w:div w:id="89404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4080">
              <w:marLeft w:val="0"/>
              <w:marRight w:val="0"/>
              <w:marTop w:val="0"/>
              <w:marBottom w:val="0"/>
              <w:divBdr>
                <w:top w:val="none" w:sz="0" w:space="0" w:color="auto"/>
                <w:left w:val="none" w:sz="0" w:space="0" w:color="auto"/>
                <w:bottom w:val="none" w:sz="0" w:space="0" w:color="auto"/>
                <w:right w:val="none" w:sz="0" w:space="0" w:color="auto"/>
              </w:divBdr>
            </w:div>
            <w:div w:id="105789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60454">
      <w:marLeft w:val="0"/>
      <w:marRight w:val="0"/>
      <w:marTop w:val="0"/>
      <w:marBottom w:val="0"/>
      <w:divBdr>
        <w:top w:val="none" w:sz="0" w:space="0" w:color="auto"/>
        <w:left w:val="none" w:sz="0" w:space="0" w:color="auto"/>
        <w:bottom w:val="none" w:sz="0" w:space="0" w:color="auto"/>
        <w:right w:val="none" w:sz="0" w:space="0" w:color="auto"/>
      </w:divBdr>
      <w:divsChild>
        <w:div w:id="2132354748">
          <w:marLeft w:val="0"/>
          <w:marRight w:val="0"/>
          <w:marTop w:val="0"/>
          <w:marBottom w:val="0"/>
          <w:divBdr>
            <w:top w:val="none" w:sz="0" w:space="0" w:color="auto"/>
            <w:left w:val="none" w:sz="0" w:space="0" w:color="auto"/>
            <w:bottom w:val="none" w:sz="0" w:space="0" w:color="auto"/>
            <w:right w:val="none" w:sz="0" w:space="0" w:color="auto"/>
          </w:divBdr>
          <w:divsChild>
            <w:div w:id="1058552742">
              <w:marLeft w:val="0"/>
              <w:marRight w:val="0"/>
              <w:marTop w:val="0"/>
              <w:marBottom w:val="0"/>
              <w:divBdr>
                <w:top w:val="none" w:sz="0" w:space="0" w:color="auto"/>
                <w:left w:val="none" w:sz="0" w:space="0" w:color="auto"/>
                <w:bottom w:val="none" w:sz="0" w:space="0" w:color="auto"/>
                <w:right w:val="none" w:sz="0" w:space="0" w:color="auto"/>
              </w:divBdr>
              <w:divsChild>
                <w:div w:id="1004741685">
                  <w:marLeft w:val="0"/>
                  <w:marRight w:val="0"/>
                  <w:marTop w:val="0"/>
                  <w:marBottom w:val="0"/>
                  <w:divBdr>
                    <w:top w:val="none" w:sz="0" w:space="0" w:color="auto"/>
                    <w:left w:val="none" w:sz="0" w:space="0" w:color="auto"/>
                    <w:bottom w:val="none" w:sz="0" w:space="0" w:color="auto"/>
                    <w:right w:val="none" w:sz="0" w:space="0" w:color="auto"/>
                  </w:divBdr>
                </w:div>
              </w:divsChild>
            </w:div>
            <w:div w:id="1017774397">
              <w:marLeft w:val="0"/>
              <w:marRight w:val="0"/>
              <w:marTop w:val="0"/>
              <w:marBottom w:val="0"/>
              <w:divBdr>
                <w:top w:val="none" w:sz="0" w:space="0" w:color="auto"/>
                <w:left w:val="none" w:sz="0" w:space="0" w:color="auto"/>
                <w:bottom w:val="none" w:sz="0" w:space="0" w:color="auto"/>
                <w:right w:val="none" w:sz="0" w:space="0" w:color="auto"/>
              </w:divBdr>
              <w:divsChild>
                <w:div w:id="1734888379">
                  <w:marLeft w:val="0"/>
                  <w:marRight w:val="0"/>
                  <w:marTop w:val="0"/>
                  <w:marBottom w:val="0"/>
                  <w:divBdr>
                    <w:top w:val="none" w:sz="0" w:space="0" w:color="auto"/>
                    <w:left w:val="none" w:sz="0" w:space="0" w:color="auto"/>
                    <w:bottom w:val="none" w:sz="0" w:space="0" w:color="auto"/>
                    <w:right w:val="none" w:sz="0" w:space="0" w:color="auto"/>
                  </w:divBdr>
                </w:div>
                <w:div w:id="1466656220">
                  <w:marLeft w:val="0"/>
                  <w:marRight w:val="0"/>
                  <w:marTop w:val="0"/>
                  <w:marBottom w:val="0"/>
                  <w:divBdr>
                    <w:top w:val="none" w:sz="0" w:space="0" w:color="auto"/>
                    <w:left w:val="none" w:sz="0" w:space="0" w:color="auto"/>
                    <w:bottom w:val="none" w:sz="0" w:space="0" w:color="auto"/>
                    <w:right w:val="none" w:sz="0" w:space="0" w:color="auto"/>
                  </w:divBdr>
                  <w:divsChild>
                    <w:div w:id="18254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675781">
      <w:marLeft w:val="0"/>
      <w:marRight w:val="0"/>
      <w:marTop w:val="0"/>
      <w:marBottom w:val="0"/>
      <w:divBdr>
        <w:top w:val="none" w:sz="0" w:space="0" w:color="auto"/>
        <w:left w:val="none" w:sz="0" w:space="0" w:color="auto"/>
        <w:bottom w:val="none" w:sz="0" w:space="0" w:color="auto"/>
        <w:right w:val="none" w:sz="0" w:space="0" w:color="auto"/>
      </w:divBdr>
      <w:divsChild>
        <w:div w:id="1817721488">
          <w:marLeft w:val="0"/>
          <w:marRight w:val="0"/>
          <w:marTop w:val="0"/>
          <w:marBottom w:val="0"/>
          <w:divBdr>
            <w:top w:val="none" w:sz="0" w:space="0" w:color="auto"/>
            <w:left w:val="none" w:sz="0" w:space="0" w:color="auto"/>
            <w:bottom w:val="none" w:sz="0" w:space="0" w:color="auto"/>
            <w:right w:val="none" w:sz="0" w:space="0" w:color="auto"/>
          </w:divBdr>
        </w:div>
        <w:div w:id="1279138095">
          <w:marLeft w:val="0"/>
          <w:marRight w:val="0"/>
          <w:marTop w:val="0"/>
          <w:marBottom w:val="0"/>
          <w:divBdr>
            <w:top w:val="none" w:sz="0" w:space="0" w:color="auto"/>
            <w:left w:val="none" w:sz="0" w:space="0" w:color="auto"/>
            <w:bottom w:val="none" w:sz="0" w:space="0" w:color="auto"/>
            <w:right w:val="none" w:sz="0" w:space="0" w:color="auto"/>
          </w:divBdr>
        </w:div>
        <w:div w:id="1090850108">
          <w:marLeft w:val="0"/>
          <w:marRight w:val="0"/>
          <w:marTop w:val="0"/>
          <w:marBottom w:val="0"/>
          <w:divBdr>
            <w:top w:val="none" w:sz="0" w:space="0" w:color="auto"/>
            <w:left w:val="none" w:sz="0" w:space="0" w:color="auto"/>
            <w:bottom w:val="none" w:sz="0" w:space="0" w:color="auto"/>
            <w:right w:val="none" w:sz="0" w:space="0" w:color="auto"/>
          </w:divBdr>
        </w:div>
      </w:divsChild>
    </w:div>
    <w:div w:id="1555505464">
      <w:marLeft w:val="0"/>
      <w:marRight w:val="0"/>
      <w:marTop w:val="0"/>
      <w:marBottom w:val="0"/>
      <w:divBdr>
        <w:top w:val="none" w:sz="0" w:space="0" w:color="auto"/>
        <w:left w:val="none" w:sz="0" w:space="0" w:color="auto"/>
        <w:bottom w:val="none" w:sz="0" w:space="0" w:color="auto"/>
        <w:right w:val="none" w:sz="0" w:space="0" w:color="auto"/>
      </w:divBdr>
      <w:divsChild>
        <w:div w:id="1912613578">
          <w:marLeft w:val="0"/>
          <w:marRight w:val="0"/>
          <w:marTop w:val="0"/>
          <w:marBottom w:val="0"/>
          <w:divBdr>
            <w:top w:val="none" w:sz="0" w:space="0" w:color="auto"/>
            <w:left w:val="none" w:sz="0" w:space="0" w:color="auto"/>
            <w:bottom w:val="none" w:sz="0" w:space="0" w:color="auto"/>
            <w:right w:val="none" w:sz="0" w:space="0" w:color="auto"/>
          </w:divBdr>
        </w:div>
        <w:div w:id="2021620999">
          <w:marLeft w:val="0"/>
          <w:marRight w:val="0"/>
          <w:marTop w:val="0"/>
          <w:marBottom w:val="0"/>
          <w:divBdr>
            <w:top w:val="none" w:sz="0" w:space="0" w:color="auto"/>
            <w:left w:val="none" w:sz="0" w:space="0" w:color="auto"/>
            <w:bottom w:val="none" w:sz="0" w:space="0" w:color="auto"/>
            <w:right w:val="none" w:sz="0" w:space="0" w:color="auto"/>
          </w:divBdr>
        </w:div>
        <w:div w:id="743067189">
          <w:marLeft w:val="0"/>
          <w:marRight w:val="0"/>
          <w:marTop w:val="0"/>
          <w:marBottom w:val="0"/>
          <w:divBdr>
            <w:top w:val="none" w:sz="0" w:space="0" w:color="auto"/>
            <w:left w:val="none" w:sz="0" w:space="0" w:color="auto"/>
            <w:bottom w:val="none" w:sz="0" w:space="0" w:color="auto"/>
            <w:right w:val="none" w:sz="0" w:space="0" w:color="auto"/>
          </w:divBdr>
        </w:div>
      </w:divsChild>
    </w:div>
    <w:div w:id="1959874182">
      <w:marLeft w:val="0"/>
      <w:marRight w:val="0"/>
      <w:marTop w:val="0"/>
      <w:marBottom w:val="0"/>
      <w:divBdr>
        <w:top w:val="none" w:sz="0" w:space="0" w:color="auto"/>
        <w:left w:val="none" w:sz="0" w:space="0" w:color="auto"/>
        <w:bottom w:val="none" w:sz="0" w:space="0" w:color="auto"/>
        <w:right w:val="none" w:sz="0" w:space="0" w:color="auto"/>
      </w:divBdr>
      <w:divsChild>
        <w:div w:id="2088113832">
          <w:marLeft w:val="0"/>
          <w:marRight w:val="0"/>
          <w:marTop w:val="0"/>
          <w:marBottom w:val="0"/>
          <w:divBdr>
            <w:top w:val="none" w:sz="0" w:space="0" w:color="auto"/>
            <w:left w:val="none" w:sz="0" w:space="0" w:color="auto"/>
            <w:bottom w:val="none" w:sz="0" w:space="0" w:color="auto"/>
            <w:right w:val="none" w:sz="0" w:space="0" w:color="auto"/>
          </w:divBdr>
          <w:divsChild>
            <w:div w:id="1458529672">
              <w:marLeft w:val="0"/>
              <w:marRight w:val="0"/>
              <w:marTop w:val="0"/>
              <w:marBottom w:val="0"/>
              <w:divBdr>
                <w:top w:val="none" w:sz="0" w:space="0" w:color="auto"/>
                <w:left w:val="none" w:sz="0" w:space="0" w:color="auto"/>
                <w:bottom w:val="none" w:sz="0" w:space="0" w:color="auto"/>
                <w:right w:val="none" w:sz="0" w:space="0" w:color="auto"/>
              </w:divBdr>
              <w:divsChild>
                <w:div w:id="341396097">
                  <w:marLeft w:val="0"/>
                  <w:marRight w:val="0"/>
                  <w:marTop w:val="0"/>
                  <w:marBottom w:val="0"/>
                  <w:divBdr>
                    <w:top w:val="none" w:sz="0" w:space="0" w:color="auto"/>
                    <w:left w:val="none" w:sz="0" w:space="0" w:color="auto"/>
                    <w:bottom w:val="none" w:sz="0" w:space="0" w:color="auto"/>
                    <w:right w:val="none" w:sz="0" w:space="0" w:color="auto"/>
                  </w:divBdr>
                  <w:divsChild>
                    <w:div w:id="5913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cdn-s-www.dna.fr/images/42B10FE3-3497-40A5-87C3-07FF580FBC0D/DNA_03/environ-90-sortes-de-baies-etaient-exposees-par-marc-joly-dont-la-moitie-est-indigene-l-autre-exotique-photo-l-alsace-j-l-n-1538931040.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dna.fr/edition-de-saint-louis-altkirch/secteur-de-sierentz" TargetMode="External"/><Relationship Id="rId5" Type="http://schemas.openxmlformats.org/officeDocument/2006/relationships/hyperlink" Target="https://c.dna.fr/edition-de-saint-louis-altkirch"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378</Words>
  <Characters>2081</Characters>
  <Application>Microsoft Office Word</Application>
  <DocSecurity>0</DocSecurity>
  <Lines>17</Lines>
  <Paragraphs>4</Paragraphs>
  <ScaleCrop>false</ScaleCrop>
  <Company>Grizli777</Company>
  <LinksUpToDate>false</LinksUpToDate>
  <CharactersWithSpaces>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5</cp:revision>
  <dcterms:created xsi:type="dcterms:W3CDTF">2018-10-08T07:25:00Z</dcterms:created>
  <dcterms:modified xsi:type="dcterms:W3CDTF">2018-10-08T22:03:00Z</dcterms:modified>
</cp:coreProperties>
</file>