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07" w:rsidRPr="000A25F8" w:rsidRDefault="0096334B" w:rsidP="00C06C07">
      <w:r w:rsidRPr="0096334B">
        <w:object w:dxaOrig="2580" w:dyaOrig="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4.6pt" o:ole="">
            <v:imagedata r:id="rId4" o:title=""/>
          </v:shape>
          <o:OLEObject Type="Embed" ProgID="AcroExch.Document.DC" ShapeID="_x0000_i1025" DrawAspect="Content" ObjectID="_1581368766" r:id="rId5"/>
        </w:object>
      </w:r>
      <w:r w:rsidR="00C06C07">
        <w:t xml:space="preserve"> </w:t>
      </w:r>
      <w:r w:rsidR="00886282">
        <w:t xml:space="preserve">             Le 14/02/2018 </w:t>
      </w:r>
    </w:p>
    <w:p w:rsidR="00C06C07" w:rsidRPr="00886282" w:rsidRDefault="00C06C07" w:rsidP="00C06C07">
      <w:pPr>
        <w:rPr>
          <w:b/>
          <w:sz w:val="36"/>
          <w:szCs w:val="36"/>
        </w:rPr>
      </w:pPr>
      <w:r w:rsidRPr="00886282">
        <w:rPr>
          <w:b/>
          <w:sz w:val="36"/>
          <w:szCs w:val="36"/>
        </w:rPr>
        <w:t xml:space="preserve">La </w:t>
      </w:r>
      <w:proofErr w:type="spellStart"/>
      <w:r w:rsidRPr="00886282">
        <w:rPr>
          <w:b/>
          <w:sz w:val="36"/>
          <w:szCs w:val="36"/>
        </w:rPr>
        <w:t>chalarose</w:t>
      </w:r>
      <w:proofErr w:type="spellEnd"/>
      <w:r w:rsidRPr="00886282">
        <w:rPr>
          <w:b/>
          <w:sz w:val="36"/>
          <w:szCs w:val="36"/>
        </w:rPr>
        <w:t xml:space="preserve"> du frêne, c’est quoi ?</w:t>
      </w:r>
      <w:r w:rsidR="00886282" w:rsidRPr="00886282">
        <w:rPr>
          <w:b/>
          <w:sz w:val="36"/>
          <w:szCs w:val="36"/>
        </w:rPr>
        <w:t xml:space="preserve">         </w:t>
      </w:r>
    </w:p>
    <w:p w:rsidR="00C06C07" w:rsidRPr="000A25F8" w:rsidRDefault="00C06C07" w:rsidP="00886282">
      <w:pPr>
        <w:jc w:val="both"/>
      </w:pPr>
      <w:r w:rsidRPr="000A25F8">
        <w:t xml:space="preserve">Originaire d’Asie du </w:t>
      </w:r>
      <w:proofErr w:type="spellStart"/>
      <w:r w:rsidRPr="000A25F8">
        <w:t>Sud-Est</w:t>
      </w:r>
      <w:proofErr w:type="spellEnd"/>
      <w:r w:rsidRPr="000A25F8">
        <w:t xml:space="preserve">, la </w:t>
      </w:r>
      <w:proofErr w:type="spellStart"/>
      <w:r w:rsidRPr="000A25F8">
        <w:t>chalarose</w:t>
      </w:r>
      <w:proofErr w:type="spellEnd"/>
      <w:r w:rsidRPr="000A25F8">
        <w:t xml:space="preserve"> du frêne est un champignon minuscule appelé </w:t>
      </w:r>
      <w:proofErr w:type="spellStart"/>
      <w:r w:rsidRPr="000A25F8">
        <w:t>chalara</w:t>
      </w:r>
      <w:proofErr w:type="spellEnd"/>
      <w:r w:rsidRPr="000A25F8">
        <w:t xml:space="preserve"> </w:t>
      </w:r>
      <w:proofErr w:type="spellStart"/>
      <w:r w:rsidRPr="000A25F8">
        <w:t>fraxinea</w:t>
      </w:r>
      <w:proofErr w:type="spellEnd"/>
      <w:r w:rsidRPr="000A25F8">
        <w:t xml:space="preserve"> qui est la cause des dépérissements de frênes. Invasive, elle ne s’attaque qu’aux frênes. Arrivée en Europe par la Pologne dans les années quatre-vingt-dix, elle est apparue en 2008 en France, à partir d’un foyer dans le secteur de la Haute-Saône et du sud du massif vosgien. En dix ans, elle a irradié sur l’ensemble du quart nord-est de la France. «  La progression est très fulgurant e », note Yves Friquet. La </w:t>
      </w:r>
      <w:proofErr w:type="spellStart"/>
      <w:r w:rsidRPr="000A25F8">
        <w:t>chalarose</w:t>
      </w:r>
      <w:proofErr w:type="spellEnd"/>
      <w:r w:rsidRPr="000A25F8">
        <w:t xml:space="preserve"> a progressé, en moyenne, de 50 km par an. « L’apparition de cette maladie est liée à la </w:t>
      </w:r>
      <w:proofErr w:type="gramStart"/>
      <w:r w:rsidRPr="000A25F8">
        <w:t>mondialisation ,</w:t>
      </w:r>
      <w:proofErr w:type="gramEnd"/>
      <w:r w:rsidRPr="000A25F8">
        <w:t xml:space="preserve"> explique Yves Friquet. On a des caisses et des palettes qui viennent de partout, ce qui nous amène aussi des parasites, comme celui du buis ».</w:t>
      </w:r>
    </w:p>
    <w:p w:rsidR="00C06C07" w:rsidRPr="000A25F8" w:rsidRDefault="00C06C07" w:rsidP="00886282">
      <w:pPr>
        <w:jc w:val="both"/>
      </w:pPr>
      <w:r w:rsidRPr="000A25F8">
        <w:t>Les symptômes ? « Les frênes perdent leurs feuillages, en trois ans on ne voit quasiment plus de feuilles, les rameaux sont secs, et en quatre à cinq ans, l’arbre est quasiment mort. » Le processus est toujours le même : l’arbre touché moisit à son pied, sèche à son sommet, et menace de tomber au moindre coup de vent un peu fort. Ce qui est une véritable menace pour les promeneurs ou les professionnels de la filière bois.</w:t>
      </w:r>
    </w:p>
    <w:p w:rsidR="00C06C07" w:rsidRPr="000A25F8" w:rsidRDefault="00C06C07" w:rsidP="00886282">
      <w:pPr>
        <w:jc w:val="both"/>
      </w:pPr>
      <w:r w:rsidRPr="000A25F8">
        <w:t xml:space="preserve">Pour l’heure, aucune solution n’a été trouvée pour enrayer la propagation de la </w:t>
      </w:r>
      <w:proofErr w:type="spellStart"/>
      <w:r w:rsidRPr="000A25F8">
        <w:t>chalarose</w:t>
      </w:r>
      <w:proofErr w:type="spellEnd"/>
      <w:r w:rsidRPr="000A25F8">
        <w:t xml:space="preserve"> du frêne. Une essence qui représente 4 % de la surface forestière française, ce qui en fait la quatrième essence feuillue forestière après le chêne, le hêtre et le châtaignier.</w:t>
      </w:r>
    </w:p>
    <w:p w:rsidR="00630E32" w:rsidRDefault="00C06C07" w:rsidP="00C06C07">
      <w:r>
        <w:t xml:space="preserve"> </w:t>
      </w:r>
    </w:p>
    <w:sectPr w:rsidR="00630E32" w:rsidSect="00630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C07"/>
    <w:rsid w:val="00485919"/>
    <w:rsid w:val="00630E32"/>
    <w:rsid w:val="00886282"/>
    <w:rsid w:val="0096334B"/>
    <w:rsid w:val="00C06C07"/>
    <w:rsid w:val="00DC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3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809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3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3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13702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555">
          <w:marLeft w:val="0"/>
          <w:marRight w:val="0"/>
          <w:marTop w:val="0"/>
          <w:marBottom w:val="240"/>
          <w:divBdr>
            <w:top w:val="single" w:sz="4" w:space="3" w:color="000000"/>
            <w:left w:val="single" w:sz="2" w:space="0" w:color="000000"/>
            <w:bottom w:val="single" w:sz="4" w:space="3" w:color="000000"/>
            <w:right w:val="single" w:sz="2" w:space="0" w:color="000000"/>
          </w:divBdr>
          <w:divsChild>
            <w:div w:id="12449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68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264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066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6374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single" w:sz="18" w:space="0" w:color="E8E8E8"/>
                            <w:left w:val="single" w:sz="18" w:space="0" w:color="E8E8E8"/>
                            <w:bottom w:val="single" w:sz="18" w:space="0" w:color="E8E8E8"/>
                            <w:right w:val="single" w:sz="18" w:space="0" w:color="E8E8E8"/>
                          </w:divBdr>
                          <w:divsChild>
                            <w:div w:id="1867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29586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single" w:sz="18" w:space="0" w:color="E8E8E8"/>
                            <w:left w:val="single" w:sz="18" w:space="0" w:color="E8E8E8"/>
                            <w:bottom w:val="single" w:sz="18" w:space="0" w:color="E8E8E8"/>
                            <w:right w:val="single" w:sz="18" w:space="0" w:color="E8E8E8"/>
                          </w:divBdr>
                          <w:divsChild>
                            <w:div w:id="149691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7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00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90886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4037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908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57153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7090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5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0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271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249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4140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0800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5321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5580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947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9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6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0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24212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8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6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35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1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6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1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9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0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4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6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5903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0093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9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492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952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9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3990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906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82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669172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4495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5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0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13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716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0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92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52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0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6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77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751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43638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9546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13628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425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6051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27952">
                              <w:marLeft w:val="0"/>
                              <w:marRight w:val="0"/>
                              <w:marTop w:val="18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811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3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2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66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0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7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6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2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85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5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06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62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8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71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9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55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2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17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7336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9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55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4476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9243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8523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54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6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5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0" w:color="D4D4D4"/>
        <w:right w:val="none" w:sz="0" w:space="0" w:color="auto"/>
      </w:divBdr>
      <w:divsChild>
        <w:div w:id="1817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383">
                  <w:marLeft w:val="0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A8A8A8"/>
                  </w:divBdr>
                  <w:divsChild>
                    <w:div w:id="84463875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9507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84114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9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9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C3C3C3"/>
        <w:right w:val="none" w:sz="0" w:space="0" w:color="auto"/>
      </w:divBdr>
      <w:divsChild>
        <w:div w:id="2105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0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1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4215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single" w:sz="4" w:space="3" w:color="D5D5D5"/>
        <w:right w:val="none" w:sz="0" w:space="0" w:color="auto"/>
      </w:divBdr>
      <w:divsChild>
        <w:div w:id="1396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27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57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317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51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8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842321">
      <w:marLeft w:val="0"/>
      <w:marRight w:val="0"/>
      <w:marTop w:val="0"/>
      <w:marBottom w:val="0"/>
      <w:divBdr>
        <w:top w:val="single" w:sz="4" w:space="2" w:color="C3C3C3"/>
        <w:left w:val="none" w:sz="0" w:space="0" w:color="auto"/>
        <w:bottom w:val="none" w:sz="0" w:space="0" w:color="auto"/>
        <w:right w:val="none" w:sz="0" w:space="0" w:color="auto"/>
      </w:divBdr>
      <w:divsChild>
        <w:div w:id="1788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0" w:color="D4D4D4"/>
        <w:right w:val="none" w:sz="0" w:space="0" w:color="auto"/>
      </w:divBdr>
      <w:divsChild>
        <w:div w:id="16227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1335</Characters>
  <Application>Microsoft Office Word</Application>
  <DocSecurity>0</DocSecurity>
  <Lines>11</Lines>
  <Paragraphs>3</Paragraphs>
  <ScaleCrop>false</ScaleCrop>
  <Company>Grizli777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4</cp:revision>
  <dcterms:created xsi:type="dcterms:W3CDTF">2018-02-27T20:42:00Z</dcterms:created>
  <dcterms:modified xsi:type="dcterms:W3CDTF">2018-02-28T22:17:00Z</dcterms:modified>
</cp:coreProperties>
</file>