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FFE" w:rsidRDefault="00D73FED">
      <w:r>
        <w:rPr>
          <w:noProof/>
          <w:lang w:eastAsia="fr-FR"/>
        </w:rPr>
        <w:drawing>
          <wp:inline distT="0" distB="0" distL="0" distR="0">
            <wp:extent cx="4013200" cy="736600"/>
            <wp:effectExtent l="19050" t="0" r="6350" b="0"/>
            <wp:docPr id="1" name="Image 1" descr="C:\Users\Michel\Desktop\Alsace D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Desktop\Alsace DNA.jpg"/>
                    <pic:cNvPicPr>
                      <a:picLocks noChangeAspect="1" noChangeArrowheads="1"/>
                    </pic:cNvPicPr>
                  </pic:nvPicPr>
                  <pic:blipFill>
                    <a:blip r:embed="rId4" cstate="print"/>
                    <a:srcRect/>
                    <a:stretch>
                      <a:fillRect/>
                    </a:stretch>
                  </pic:blipFill>
                  <pic:spPr bwMode="auto">
                    <a:xfrm>
                      <a:off x="0" y="0"/>
                      <a:ext cx="4013200" cy="736600"/>
                    </a:xfrm>
                    <a:prstGeom prst="rect">
                      <a:avLst/>
                    </a:prstGeom>
                    <a:noFill/>
                    <a:ln w="9525">
                      <a:noFill/>
                      <a:miter lim="800000"/>
                      <a:headEnd/>
                      <a:tailEnd/>
                    </a:ln>
                  </pic:spPr>
                </pic:pic>
              </a:graphicData>
            </a:graphic>
          </wp:inline>
        </w:drawing>
      </w:r>
    </w:p>
    <w:p w:rsidR="00626CF1" w:rsidRDefault="00626CF1" w:rsidP="00626CF1">
      <w:pPr>
        <w:shd w:val="clear" w:color="auto" w:fill="FFFFFF"/>
        <w:spacing w:after="0" w:line="240" w:lineRule="auto"/>
        <w:outlineLvl w:val="0"/>
        <w:rPr>
          <w:rFonts w:ascii="Century Gothic" w:eastAsia="Times New Roman" w:hAnsi="Century Gothic" w:cs="Times New Roman"/>
          <w:b/>
          <w:bCs/>
          <w:color w:val="E2000B"/>
          <w:kern w:val="36"/>
          <w:sz w:val="48"/>
          <w:szCs w:val="48"/>
          <w:lang w:eastAsia="fr-FR"/>
        </w:rPr>
      </w:pPr>
      <w:r w:rsidRPr="00626CF1">
        <w:rPr>
          <w:rFonts w:ascii="Century Gothic" w:eastAsia="Times New Roman" w:hAnsi="Century Gothic" w:cs="Times New Roman"/>
          <w:b/>
          <w:bCs/>
          <w:color w:val="E2000B"/>
          <w:kern w:val="36"/>
          <w:sz w:val="48"/>
          <w:szCs w:val="48"/>
          <w:lang w:eastAsia="fr-FR"/>
        </w:rPr>
        <w:t>Kembs</w:t>
      </w:r>
    </w:p>
    <w:p w:rsidR="00626CF1" w:rsidRPr="00626CF1" w:rsidRDefault="00626CF1" w:rsidP="00626CF1">
      <w:pPr>
        <w:shd w:val="clear" w:color="auto" w:fill="FFFFFF"/>
        <w:spacing w:after="0" w:line="240" w:lineRule="auto"/>
        <w:outlineLvl w:val="0"/>
        <w:rPr>
          <w:rFonts w:ascii="Lucida Bright" w:eastAsia="Times New Roman" w:hAnsi="Lucida Bright" w:cs="Times New Roman"/>
          <w:b/>
          <w:bCs/>
          <w:color w:val="212121"/>
          <w:kern w:val="36"/>
          <w:sz w:val="48"/>
          <w:szCs w:val="48"/>
          <w:lang w:eastAsia="fr-FR"/>
        </w:rPr>
      </w:pPr>
      <w:r w:rsidRPr="00626CF1">
        <w:rPr>
          <w:rFonts w:ascii="Lucida Bright" w:eastAsia="Times New Roman" w:hAnsi="Lucida Bright" w:cs="Times New Roman"/>
          <w:b/>
          <w:bCs/>
          <w:color w:val="212121"/>
          <w:kern w:val="36"/>
          <w:sz w:val="48"/>
          <w:szCs w:val="48"/>
          <w:lang w:eastAsia="fr-FR"/>
        </w:rPr>
        <w:t>Le retour des champignons</w:t>
      </w:r>
    </w:p>
    <w:p w:rsidR="00626CF1" w:rsidRPr="00626CF1" w:rsidRDefault="00626CF1" w:rsidP="00626CF1">
      <w:pPr>
        <w:shd w:val="clear" w:color="auto" w:fill="FFFFFF"/>
        <w:spacing w:line="240" w:lineRule="auto"/>
        <w:rPr>
          <w:rFonts w:ascii="Times New Roman" w:eastAsia="Times New Roman" w:hAnsi="Times New Roman" w:cs="Times New Roman"/>
          <w:color w:val="212121"/>
          <w:sz w:val="24"/>
          <w:szCs w:val="24"/>
          <w:lang w:eastAsia="fr-FR"/>
        </w:rPr>
      </w:pPr>
      <w:r w:rsidRPr="00626CF1">
        <w:rPr>
          <w:rFonts w:ascii="Times New Roman" w:eastAsia="Times New Roman" w:hAnsi="Times New Roman" w:cs="Times New Roman"/>
          <w:color w:val="212121"/>
          <w:sz w:val="24"/>
          <w:szCs w:val="24"/>
          <w:lang w:eastAsia="fr-FR"/>
        </w:rPr>
        <w:t>Dimanche 8 octobre, la salle polyvalente de Kembs accueillera pour la 19</w:t>
      </w:r>
      <w:r w:rsidRPr="00626CF1">
        <w:rPr>
          <w:rFonts w:ascii="Times New Roman" w:eastAsia="Times New Roman" w:hAnsi="Times New Roman" w:cs="Times New Roman"/>
          <w:color w:val="212121"/>
          <w:sz w:val="24"/>
          <w:szCs w:val="24"/>
          <w:vertAlign w:val="superscript"/>
          <w:lang w:eastAsia="fr-FR"/>
        </w:rPr>
        <w:t>e</w:t>
      </w:r>
      <w:r w:rsidRPr="00626CF1">
        <w:rPr>
          <w:rFonts w:ascii="Times New Roman" w:eastAsia="Times New Roman" w:hAnsi="Times New Roman" w:cs="Times New Roman"/>
          <w:color w:val="212121"/>
          <w:sz w:val="24"/>
          <w:szCs w:val="24"/>
          <w:lang w:eastAsia="fr-FR"/>
        </w:rPr>
        <w:t> année l’exposition annuelle de champignons et de baies de la Société mycologique du Haut-Rhin.</w:t>
      </w:r>
    </w:p>
    <w:p w:rsidR="00626CF1" w:rsidRPr="00626CF1" w:rsidRDefault="00626CF1" w:rsidP="00626CF1">
      <w:pPr>
        <w:shd w:val="clear" w:color="auto" w:fill="FFFFFF"/>
        <w:spacing w:line="240" w:lineRule="auto"/>
        <w:rPr>
          <w:rFonts w:ascii="Times New Roman" w:eastAsia="Times New Roman" w:hAnsi="Times New Roman" w:cs="Times New Roman"/>
          <w:color w:val="757575"/>
          <w:spacing w:val="2"/>
          <w:sz w:val="24"/>
          <w:szCs w:val="24"/>
          <w:lang w:eastAsia="fr-FR"/>
        </w:rPr>
      </w:pPr>
      <w:r w:rsidRPr="00626CF1">
        <w:rPr>
          <w:rFonts w:ascii="Times New Roman" w:eastAsia="Times New Roman" w:hAnsi="Times New Roman" w:cs="Times New Roman"/>
          <w:b/>
          <w:bCs/>
          <w:color w:val="212121"/>
          <w:spacing w:val="2"/>
          <w:sz w:val="24"/>
          <w:szCs w:val="24"/>
          <w:lang w:eastAsia="fr-FR"/>
        </w:rPr>
        <w:t>J.-L.N.</w:t>
      </w:r>
      <w:r w:rsidRPr="00626CF1">
        <w:rPr>
          <w:rFonts w:ascii="Times New Roman" w:eastAsia="Times New Roman" w:hAnsi="Times New Roman" w:cs="Times New Roman"/>
          <w:color w:val="757575"/>
          <w:spacing w:val="2"/>
          <w:sz w:val="24"/>
          <w:szCs w:val="24"/>
          <w:lang w:eastAsia="fr-FR"/>
        </w:rPr>
        <w:t> - 03 oct. 2023 à 18:42 | mis à jour le 10 oct. 2023 à 16:58 - Temps de lecture : 2 min</w:t>
      </w:r>
    </w:p>
    <w:p w:rsidR="00626CF1" w:rsidRPr="00626CF1" w:rsidRDefault="00626CF1" w:rsidP="00626CF1">
      <w:pPr>
        <w:shd w:val="clear" w:color="auto" w:fill="FFFFFF"/>
        <w:spacing w:line="240" w:lineRule="auto"/>
        <w:rPr>
          <w:rFonts w:ascii="Century Gothic" w:eastAsia="Times New Roman" w:hAnsi="Century Gothic" w:cs="Times New Roman"/>
          <w:color w:val="D1D1D1"/>
          <w:spacing w:val="2"/>
          <w:sz w:val="24"/>
          <w:szCs w:val="24"/>
          <w:lang w:eastAsia="fr-FR"/>
        </w:rPr>
      </w:pPr>
      <w:r w:rsidRPr="00626CF1">
        <w:rPr>
          <w:rFonts w:ascii="Century Gothic" w:eastAsia="Times New Roman" w:hAnsi="Century Gothic" w:cs="Times New Roman"/>
          <w:color w:val="D1D1D1"/>
          <w:spacing w:val="2"/>
          <w:sz w:val="24"/>
          <w:szCs w:val="24"/>
          <w:lang w:eastAsia="fr-FR"/>
        </w:rPr>
        <w:t>  |  </w:t>
      </w:r>
    </w:p>
    <w:p w:rsidR="00626CF1" w:rsidRDefault="00626CF1" w:rsidP="00626CF1">
      <w:pPr>
        <w:shd w:val="clear" w:color="auto" w:fill="FFFFFF"/>
        <w:spacing w:line="240" w:lineRule="auto"/>
        <w:rPr>
          <w:rFonts w:ascii="Century Gothic" w:eastAsia="Times New Roman" w:hAnsi="Century Gothic" w:cs="Times New Roman"/>
          <w:color w:val="212121"/>
          <w:sz w:val="16"/>
          <w:szCs w:val="16"/>
          <w:lang w:eastAsia="fr-FR"/>
        </w:rPr>
      </w:pPr>
      <w:r>
        <w:rPr>
          <w:rFonts w:ascii="Century Gothic" w:eastAsia="Times New Roman" w:hAnsi="Century Gothic" w:cs="Times New Roman"/>
          <w:noProof/>
          <w:color w:val="212121"/>
          <w:sz w:val="16"/>
          <w:szCs w:val="16"/>
          <w:lang w:eastAsia="fr-FR"/>
        </w:rPr>
        <w:drawing>
          <wp:inline distT="0" distB="0" distL="0" distR="0">
            <wp:extent cx="5086350" cy="2543175"/>
            <wp:effectExtent l="19050" t="0" r="0" b="0"/>
            <wp:docPr id="2" name="Image 1" descr="Comme chaque année, les mycologues se feront un plaisir de renseigner les visiteurs et de déterminer leur récolte.  Archives L’Alsace /J.-L.N.">
              <a:hlinkClick xmlns:a="http://schemas.openxmlformats.org/drawingml/2006/main" r:id="rId5" tooltip="&quot;Comme chaque année, les mycologues se feront un plaisir de renseigner les visiteurs et de déterminer leur récolte.  Archives L’Alsace /J.-L.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e chaque année, les mycologues se feront un plaisir de renseigner les visiteurs et de déterminer leur récolte.  Archives L’Alsace /J.-L.N.">
                      <a:hlinkClick r:id="rId5" tooltip="&quot;Comme chaque année, les mycologues se feront un plaisir de renseigner les visiteurs et de déterminer leur récolte.  Archives L’Alsace /J.-L.N.&quot;"/>
                    </pic:cNvPr>
                    <pic:cNvPicPr>
                      <a:picLocks noChangeAspect="1" noChangeArrowheads="1"/>
                    </pic:cNvPicPr>
                  </pic:nvPicPr>
                  <pic:blipFill>
                    <a:blip r:embed="rId6" cstate="print"/>
                    <a:srcRect/>
                    <a:stretch>
                      <a:fillRect/>
                    </a:stretch>
                  </pic:blipFill>
                  <pic:spPr bwMode="auto">
                    <a:xfrm>
                      <a:off x="0" y="0"/>
                      <a:ext cx="5086350" cy="2543175"/>
                    </a:xfrm>
                    <a:prstGeom prst="rect">
                      <a:avLst/>
                    </a:prstGeom>
                    <a:noFill/>
                    <a:ln w="9525">
                      <a:noFill/>
                      <a:miter lim="800000"/>
                      <a:headEnd/>
                      <a:tailEnd/>
                    </a:ln>
                  </pic:spPr>
                </pic:pic>
              </a:graphicData>
            </a:graphic>
          </wp:inline>
        </w:drawing>
      </w:r>
    </w:p>
    <w:p w:rsidR="00626CF1" w:rsidRPr="00626CF1" w:rsidRDefault="00626CF1" w:rsidP="00626CF1">
      <w:pPr>
        <w:shd w:val="clear" w:color="auto" w:fill="FFFFFF"/>
        <w:spacing w:line="240" w:lineRule="auto"/>
        <w:jc w:val="both"/>
        <w:rPr>
          <w:rFonts w:ascii="Times New Roman" w:eastAsia="Times New Roman" w:hAnsi="Times New Roman" w:cs="Times New Roman"/>
          <w:color w:val="212121"/>
          <w:sz w:val="24"/>
          <w:szCs w:val="24"/>
          <w:lang w:eastAsia="fr-FR"/>
        </w:rPr>
      </w:pPr>
      <w:r w:rsidRPr="00626CF1">
        <w:rPr>
          <w:rFonts w:ascii="Times New Roman" w:eastAsia="Times New Roman" w:hAnsi="Times New Roman" w:cs="Times New Roman"/>
          <w:color w:val="212121"/>
          <w:sz w:val="24"/>
          <w:szCs w:val="24"/>
          <w:lang w:eastAsia="fr-FR"/>
        </w:rPr>
        <w:t>Comme chaque année, les mycologues se feront un plaisir de renseigner les visiteurs et de déterminer leur récolte.  Archives L’Alsace /J.-L.N.</w:t>
      </w:r>
    </w:p>
    <w:p w:rsidR="009560CF" w:rsidRDefault="00626CF1" w:rsidP="00626CF1">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lang w:eastAsia="fr-FR"/>
        </w:rPr>
      </w:pPr>
      <w:r w:rsidRPr="00626CF1">
        <w:rPr>
          <w:rFonts w:ascii="Times New Roman" w:eastAsia="Times New Roman" w:hAnsi="Times New Roman" w:cs="Times New Roman"/>
          <w:color w:val="212121"/>
          <w:sz w:val="24"/>
          <w:szCs w:val="24"/>
          <w:lang w:eastAsia="fr-FR"/>
        </w:rPr>
        <w:t xml:space="preserve">Après les dernières chaleurs de l’été et l’humidité ambiante de ces derniers temps, l’automne 2023 s’annonce propice à la pousse des champignons. </w:t>
      </w:r>
    </w:p>
    <w:p w:rsidR="00626CF1" w:rsidRPr="00626CF1" w:rsidRDefault="00626CF1" w:rsidP="00626CF1">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lang w:eastAsia="fr-FR"/>
        </w:rPr>
      </w:pPr>
      <w:r w:rsidRPr="00626CF1">
        <w:rPr>
          <w:rFonts w:ascii="Times New Roman" w:eastAsia="Times New Roman" w:hAnsi="Times New Roman" w:cs="Times New Roman"/>
          <w:color w:val="212121"/>
          <w:sz w:val="24"/>
          <w:szCs w:val="24"/>
          <w:lang w:eastAsia="fr-FR"/>
        </w:rPr>
        <w:t>L’exposition annuelle de la Société mycologique du Haut-Rhin devrait donc être en mesure de proposer une large variété de ces hôtes si utiles de nos forêts.</w:t>
      </w:r>
    </w:p>
    <w:p w:rsidR="0030750F" w:rsidRDefault="00626CF1" w:rsidP="00626CF1">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lang w:eastAsia="fr-FR"/>
        </w:rPr>
      </w:pPr>
      <w:r w:rsidRPr="00626CF1">
        <w:rPr>
          <w:rFonts w:ascii="Times New Roman" w:eastAsia="Times New Roman" w:hAnsi="Times New Roman" w:cs="Times New Roman"/>
          <w:color w:val="212121"/>
          <w:sz w:val="24"/>
          <w:szCs w:val="24"/>
          <w:lang w:eastAsia="fr-FR"/>
        </w:rPr>
        <w:t xml:space="preserve">« Comme par le passé, nous espérons exposer autour de 500 espèces de champignons frais. S’y ajouteront une centaine de lichens et autant de baies sauvages, promet Bernard Diss, le président de l’association. Un stand “truffes” sera également présent. » </w:t>
      </w:r>
    </w:p>
    <w:p w:rsidR="009560CF" w:rsidRDefault="00626CF1" w:rsidP="00626CF1">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lang w:eastAsia="fr-FR"/>
        </w:rPr>
      </w:pPr>
      <w:r w:rsidRPr="00626CF1">
        <w:rPr>
          <w:rFonts w:ascii="Times New Roman" w:eastAsia="Times New Roman" w:hAnsi="Times New Roman" w:cs="Times New Roman"/>
          <w:color w:val="212121"/>
          <w:sz w:val="24"/>
          <w:szCs w:val="24"/>
          <w:lang w:eastAsia="fr-FR"/>
        </w:rPr>
        <w:t xml:space="preserve">Il y aura aussi de nombreuses affiches, photos, champignons de printemps (en bocaux bien sûr). </w:t>
      </w:r>
    </w:p>
    <w:p w:rsidR="0030750F" w:rsidRDefault="00626CF1" w:rsidP="00626CF1">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lang w:eastAsia="fr-FR"/>
        </w:rPr>
      </w:pPr>
      <w:r w:rsidRPr="00626CF1">
        <w:rPr>
          <w:rFonts w:ascii="Times New Roman" w:eastAsia="Times New Roman" w:hAnsi="Times New Roman" w:cs="Times New Roman"/>
          <w:color w:val="212121"/>
          <w:sz w:val="24"/>
          <w:szCs w:val="24"/>
          <w:lang w:eastAsia="fr-FR"/>
        </w:rPr>
        <w:t xml:space="preserve">Et comme chaque année, les mycologues seront à l’œuvre pour déterminer les différentes espèces à l’aide d’un microscope ainsi que des réactifs microchimiques et </w:t>
      </w:r>
      <w:proofErr w:type="spellStart"/>
      <w:r w:rsidRPr="00626CF1">
        <w:rPr>
          <w:rFonts w:ascii="Times New Roman" w:eastAsia="Times New Roman" w:hAnsi="Times New Roman" w:cs="Times New Roman"/>
          <w:color w:val="212121"/>
          <w:sz w:val="24"/>
          <w:szCs w:val="24"/>
          <w:lang w:eastAsia="fr-FR"/>
        </w:rPr>
        <w:t>macrochimiques</w:t>
      </w:r>
      <w:proofErr w:type="spellEnd"/>
      <w:r w:rsidRPr="00626CF1">
        <w:rPr>
          <w:rFonts w:ascii="Times New Roman" w:eastAsia="Times New Roman" w:hAnsi="Times New Roman" w:cs="Times New Roman"/>
          <w:color w:val="212121"/>
          <w:sz w:val="24"/>
          <w:szCs w:val="24"/>
          <w:lang w:eastAsia="fr-FR"/>
        </w:rPr>
        <w:t xml:space="preserve"> et en s’appuyant sur une vaste bibliothèque spécialisée. </w:t>
      </w:r>
    </w:p>
    <w:p w:rsidR="00626CF1" w:rsidRDefault="00626CF1" w:rsidP="00626CF1">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lang w:eastAsia="fr-FR"/>
        </w:rPr>
      </w:pPr>
      <w:r w:rsidRPr="00626CF1">
        <w:rPr>
          <w:rFonts w:ascii="Times New Roman" w:eastAsia="Times New Roman" w:hAnsi="Times New Roman" w:cs="Times New Roman"/>
          <w:color w:val="212121"/>
          <w:sz w:val="24"/>
          <w:szCs w:val="24"/>
          <w:lang w:eastAsia="fr-FR"/>
        </w:rPr>
        <w:t>Une équipe de mycologues informera le public tout au long de la journée, répondra à ses questions, déterminera leurs apports.</w:t>
      </w:r>
    </w:p>
    <w:p w:rsidR="009560CF" w:rsidRDefault="009560CF" w:rsidP="00626CF1">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lang w:eastAsia="fr-FR"/>
        </w:rPr>
      </w:pPr>
    </w:p>
    <w:p w:rsidR="009560CF" w:rsidRPr="00626CF1" w:rsidRDefault="009560CF" w:rsidP="00626CF1">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lang w:eastAsia="fr-FR"/>
        </w:rPr>
      </w:pPr>
    </w:p>
    <w:p w:rsidR="009560CF" w:rsidRDefault="009560CF" w:rsidP="00626CF1">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lang w:eastAsia="fr-FR"/>
        </w:rPr>
      </w:pPr>
    </w:p>
    <w:p w:rsidR="009560CF" w:rsidRDefault="00626CF1" w:rsidP="00626CF1">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lang w:eastAsia="fr-FR"/>
        </w:rPr>
      </w:pPr>
      <w:r w:rsidRPr="00626CF1">
        <w:rPr>
          <w:rFonts w:ascii="Times New Roman" w:eastAsia="Times New Roman" w:hAnsi="Times New Roman" w:cs="Times New Roman"/>
          <w:color w:val="212121"/>
          <w:sz w:val="24"/>
          <w:szCs w:val="24"/>
          <w:lang w:eastAsia="fr-FR"/>
        </w:rPr>
        <w:t xml:space="preserve">La boutique du champignon sera aussi présente et le public pourra acheter des champignons frais. </w:t>
      </w:r>
    </w:p>
    <w:p w:rsidR="00626CF1" w:rsidRPr="00626CF1" w:rsidRDefault="00626CF1" w:rsidP="00626CF1">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lang w:eastAsia="fr-FR"/>
        </w:rPr>
      </w:pPr>
      <w:r w:rsidRPr="00626CF1">
        <w:rPr>
          <w:rFonts w:ascii="Times New Roman" w:eastAsia="Times New Roman" w:hAnsi="Times New Roman" w:cs="Times New Roman"/>
          <w:color w:val="212121"/>
          <w:sz w:val="24"/>
          <w:szCs w:val="24"/>
          <w:lang w:eastAsia="fr-FR"/>
        </w:rPr>
        <w:t>Enfin, la traditionnelle restauration sera assurée à midi, avec le fameux pâté forestier et des tourtes à la recette copieuse et goûteuse de fabrication artisanale. Sans oublier les pâtisseries confectionnées par les membres de la société.</w:t>
      </w:r>
    </w:p>
    <w:p w:rsidR="00626CF1" w:rsidRPr="00626CF1" w:rsidRDefault="00626CF1" w:rsidP="00626CF1">
      <w:pPr>
        <w:pBdr>
          <w:top w:val="single" w:sz="4" w:space="3" w:color="E6E6E6"/>
          <w:bottom w:val="single" w:sz="4" w:space="3" w:color="E6E6E6"/>
        </w:pBdr>
        <w:shd w:val="clear" w:color="auto" w:fill="FFFFFF"/>
        <w:spacing w:after="0" w:line="240" w:lineRule="auto"/>
        <w:jc w:val="both"/>
        <w:rPr>
          <w:rFonts w:ascii="Times New Roman" w:eastAsia="Times New Roman" w:hAnsi="Times New Roman" w:cs="Times New Roman"/>
          <w:color w:val="212121"/>
          <w:spacing w:val="2"/>
          <w:sz w:val="24"/>
          <w:szCs w:val="24"/>
          <w:lang w:eastAsia="fr-FR"/>
        </w:rPr>
      </w:pPr>
      <w:r w:rsidRPr="00626CF1">
        <w:rPr>
          <w:rFonts w:ascii="Times New Roman" w:eastAsia="Times New Roman" w:hAnsi="Times New Roman" w:cs="Times New Roman"/>
          <w:b/>
          <w:bCs/>
          <w:color w:val="212121"/>
          <w:spacing w:val="2"/>
          <w:sz w:val="24"/>
          <w:szCs w:val="24"/>
          <w:lang w:eastAsia="fr-FR"/>
        </w:rPr>
        <w:t>Y ALLER</w:t>
      </w:r>
      <w:r w:rsidRPr="00626CF1">
        <w:rPr>
          <w:rFonts w:ascii="Times New Roman" w:eastAsia="Times New Roman" w:hAnsi="Times New Roman" w:cs="Times New Roman"/>
          <w:color w:val="212121"/>
          <w:spacing w:val="2"/>
          <w:sz w:val="24"/>
          <w:szCs w:val="24"/>
          <w:lang w:eastAsia="fr-FR"/>
        </w:rPr>
        <w:t> Grande exposition de champignons de la Société mycologique du Haut-Rhin, dimanche 8 octobre, de 9 h à 18 h, à la salle polyvalente de Kembs. Restauration sur place. Entrée : 5 € (gratuit pour les moins de 18 ans et étudiants).</w:t>
      </w:r>
    </w:p>
    <w:p w:rsidR="00626CF1" w:rsidRPr="00626CF1" w:rsidRDefault="00626CF1" w:rsidP="00626CF1">
      <w:pPr>
        <w:jc w:val="both"/>
        <w:rPr>
          <w:rFonts w:ascii="Times New Roman" w:hAnsi="Times New Roman" w:cs="Times New Roman"/>
          <w:sz w:val="24"/>
          <w:szCs w:val="24"/>
        </w:rPr>
      </w:pPr>
      <w:r w:rsidRPr="00626CF1">
        <w:rPr>
          <w:rFonts w:ascii="Times New Roman" w:hAnsi="Times New Roman" w:cs="Times New Roman"/>
          <w:sz w:val="24"/>
          <w:szCs w:val="24"/>
        </w:rPr>
        <w:t xml:space="preserve">                                                                  </w:t>
      </w:r>
    </w:p>
    <w:sectPr w:rsidR="00626CF1" w:rsidRPr="00626CF1" w:rsidSect="00626CF1">
      <w:pgSz w:w="11906" w:h="16838"/>
      <w:pgMar w:top="56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73FED"/>
    <w:rsid w:val="0030750F"/>
    <w:rsid w:val="00626CF1"/>
    <w:rsid w:val="006F423D"/>
    <w:rsid w:val="007B5FFE"/>
    <w:rsid w:val="009560CF"/>
    <w:rsid w:val="00D73FE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FFE"/>
  </w:style>
  <w:style w:type="paragraph" w:styleId="Titre1">
    <w:name w:val="heading 1"/>
    <w:basedOn w:val="Normal"/>
    <w:link w:val="Titre1Car"/>
    <w:uiPriority w:val="9"/>
    <w:qFormat/>
    <w:rsid w:val="00626C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73F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3FED"/>
    <w:rPr>
      <w:rFonts w:ascii="Tahoma" w:hAnsi="Tahoma" w:cs="Tahoma"/>
      <w:sz w:val="16"/>
      <w:szCs w:val="16"/>
    </w:rPr>
  </w:style>
  <w:style w:type="character" w:customStyle="1" w:styleId="Titre1Car">
    <w:name w:val="Titre 1 Car"/>
    <w:basedOn w:val="Policepardfaut"/>
    <w:link w:val="Titre1"/>
    <w:uiPriority w:val="9"/>
    <w:rsid w:val="00626CF1"/>
    <w:rPr>
      <w:rFonts w:ascii="Times New Roman" w:eastAsia="Times New Roman" w:hAnsi="Times New Roman" w:cs="Times New Roman"/>
      <w:b/>
      <w:bCs/>
      <w:kern w:val="36"/>
      <w:sz w:val="48"/>
      <w:szCs w:val="48"/>
      <w:lang w:eastAsia="fr-FR"/>
    </w:rPr>
  </w:style>
  <w:style w:type="character" w:customStyle="1" w:styleId="headline">
    <w:name w:val="headline"/>
    <w:basedOn w:val="Policepardfaut"/>
    <w:rsid w:val="00626CF1"/>
  </w:style>
  <w:style w:type="character" w:customStyle="1" w:styleId="author">
    <w:name w:val="author"/>
    <w:basedOn w:val="Policepardfaut"/>
    <w:rsid w:val="00626CF1"/>
  </w:style>
  <w:style w:type="character" w:customStyle="1" w:styleId="publish">
    <w:name w:val="publish"/>
    <w:basedOn w:val="Policepardfaut"/>
    <w:rsid w:val="00626CF1"/>
  </w:style>
  <w:style w:type="character" w:customStyle="1" w:styleId="commentseparator">
    <w:name w:val="comment_separator"/>
    <w:basedOn w:val="Policepardfaut"/>
    <w:rsid w:val="00626CF1"/>
  </w:style>
  <w:style w:type="paragraph" w:styleId="NormalWeb">
    <w:name w:val="Normal (Web)"/>
    <w:basedOn w:val="Normal"/>
    <w:uiPriority w:val="99"/>
    <w:semiHidden/>
    <w:unhideWhenUsed/>
    <w:rsid w:val="00626CF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te">
    <w:name w:val="note"/>
    <w:basedOn w:val="Normal"/>
    <w:rsid w:val="00626CF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26CF1"/>
    <w:rPr>
      <w:b/>
      <w:bCs/>
    </w:rPr>
  </w:style>
</w:styles>
</file>

<file path=word/webSettings.xml><?xml version="1.0" encoding="utf-8"?>
<w:webSettings xmlns:r="http://schemas.openxmlformats.org/officeDocument/2006/relationships" xmlns:w="http://schemas.openxmlformats.org/wordprocessingml/2006/main">
  <w:divs>
    <w:div w:id="1911766552">
      <w:bodyDiv w:val="1"/>
      <w:marLeft w:val="0"/>
      <w:marRight w:val="0"/>
      <w:marTop w:val="0"/>
      <w:marBottom w:val="0"/>
      <w:divBdr>
        <w:top w:val="none" w:sz="0" w:space="0" w:color="auto"/>
        <w:left w:val="none" w:sz="0" w:space="0" w:color="auto"/>
        <w:bottom w:val="none" w:sz="0" w:space="0" w:color="auto"/>
        <w:right w:val="none" w:sz="0" w:space="0" w:color="auto"/>
      </w:divBdr>
      <w:divsChild>
        <w:div w:id="918098376">
          <w:marLeft w:val="0"/>
          <w:marRight w:val="0"/>
          <w:marTop w:val="100"/>
          <w:marBottom w:val="240"/>
          <w:divBdr>
            <w:top w:val="none" w:sz="0" w:space="0" w:color="auto"/>
            <w:left w:val="none" w:sz="0" w:space="0" w:color="auto"/>
            <w:bottom w:val="none" w:sz="0" w:space="0" w:color="auto"/>
            <w:right w:val="none" w:sz="0" w:space="0" w:color="auto"/>
          </w:divBdr>
        </w:div>
        <w:div w:id="605190485">
          <w:marLeft w:val="0"/>
          <w:marRight w:val="0"/>
          <w:marTop w:val="240"/>
          <w:marBottom w:val="240"/>
          <w:divBdr>
            <w:top w:val="none" w:sz="0" w:space="0" w:color="auto"/>
            <w:left w:val="none" w:sz="0" w:space="0" w:color="auto"/>
            <w:bottom w:val="none" w:sz="0" w:space="0" w:color="auto"/>
            <w:right w:val="none" w:sz="0" w:space="0" w:color="auto"/>
          </w:divBdr>
        </w:div>
        <w:div w:id="1896356308">
          <w:marLeft w:val="0"/>
          <w:marRight w:val="0"/>
          <w:marTop w:val="180"/>
          <w:marBottom w:val="300"/>
          <w:divBdr>
            <w:top w:val="none" w:sz="0" w:space="0" w:color="auto"/>
            <w:left w:val="none" w:sz="0" w:space="0" w:color="auto"/>
            <w:bottom w:val="none" w:sz="0" w:space="0" w:color="auto"/>
            <w:right w:val="none" w:sz="0" w:space="0" w:color="auto"/>
          </w:divBdr>
        </w:div>
        <w:div w:id="1970745987">
          <w:marLeft w:val="0"/>
          <w:marRight w:val="0"/>
          <w:marTop w:val="0"/>
          <w:marBottom w:val="320"/>
          <w:divBdr>
            <w:top w:val="none" w:sz="0" w:space="0" w:color="auto"/>
            <w:left w:val="none" w:sz="0" w:space="0" w:color="auto"/>
            <w:bottom w:val="none" w:sz="0" w:space="0" w:color="auto"/>
            <w:right w:val="none" w:sz="0" w:space="0" w:color="auto"/>
          </w:divBdr>
        </w:div>
        <w:div w:id="541789621">
          <w:marLeft w:val="0"/>
          <w:marRight w:val="370"/>
          <w:marTop w:val="0"/>
          <w:marBottom w:val="0"/>
          <w:divBdr>
            <w:top w:val="none" w:sz="0" w:space="0" w:color="auto"/>
            <w:left w:val="none" w:sz="0" w:space="0" w:color="auto"/>
            <w:bottom w:val="none" w:sz="0" w:space="0" w:color="auto"/>
            <w:right w:val="none" w:sz="0" w:space="0" w:color="auto"/>
          </w:divBdr>
          <w:divsChild>
            <w:div w:id="570116969">
              <w:marLeft w:val="0"/>
              <w:marRight w:val="0"/>
              <w:marTop w:val="0"/>
              <w:marBottom w:val="0"/>
              <w:divBdr>
                <w:top w:val="none" w:sz="0" w:space="0" w:color="auto"/>
                <w:left w:val="none" w:sz="0" w:space="0" w:color="auto"/>
                <w:bottom w:val="none" w:sz="0" w:space="0" w:color="auto"/>
                <w:right w:val="none" w:sz="0" w:space="0" w:color="auto"/>
              </w:divBdr>
              <w:divsChild>
                <w:div w:id="1495879763">
                  <w:marLeft w:val="0"/>
                  <w:marRight w:val="0"/>
                  <w:marTop w:val="0"/>
                  <w:marBottom w:val="0"/>
                  <w:divBdr>
                    <w:top w:val="none" w:sz="0" w:space="0" w:color="auto"/>
                    <w:left w:val="none" w:sz="0" w:space="0" w:color="auto"/>
                    <w:bottom w:val="none" w:sz="0" w:space="0" w:color="auto"/>
                    <w:right w:val="none" w:sz="0" w:space="0" w:color="auto"/>
                  </w:divBdr>
                  <w:divsChild>
                    <w:div w:id="180342142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cdn-s-www.lalsace.fr/images/11529970-D6F3-40E4-AFA0-90AD7B117626/NW_raw/comme-chaque-annee-les-mycologues-se-feront-un-plaisir-de-renseigner-les-visiteurs-et-de-determiner-leur-recolte-archives-l-alsace-j-l-n-1696351374.jpg"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324</Words>
  <Characters>1782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6</cp:revision>
  <dcterms:created xsi:type="dcterms:W3CDTF">2023-10-14T17:09:00Z</dcterms:created>
  <dcterms:modified xsi:type="dcterms:W3CDTF">2023-10-14T17:15:00Z</dcterms:modified>
</cp:coreProperties>
</file>