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71" w:rsidRDefault="004D3171" w:rsidP="00F402FB">
      <w:pPr>
        <w:shd w:val="clear" w:color="auto" w:fill="FFFFFF"/>
        <w:spacing w:after="0" w:line="240" w:lineRule="auto"/>
        <w:outlineLvl w:val="0"/>
        <w:rPr>
          <w:rFonts w:ascii="Century Gothic" w:eastAsia="Times New Roman" w:hAnsi="Century Gothic" w:cs="Times New Roman"/>
          <w:b/>
          <w:bCs/>
          <w:color w:val="E2000B"/>
          <w:kern w:val="36"/>
          <w:sz w:val="48"/>
          <w:szCs w:val="48"/>
          <w:lang w:eastAsia="fr-FR"/>
        </w:rPr>
      </w:pPr>
    </w:p>
    <w:p w:rsidR="00EF6CF6" w:rsidRDefault="00EF6CF6" w:rsidP="00F402FB">
      <w:pPr>
        <w:shd w:val="clear" w:color="auto" w:fill="FFFFFF"/>
        <w:spacing w:after="0" w:line="240" w:lineRule="auto"/>
        <w:outlineLvl w:val="0"/>
        <w:rPr>
          <w:rFonts w:ascii="Century Gothic" w:eastAsia="Times New Roman" w:hAnsi="Century Gothic" w:cs="Times New Roman"/>
          <w:b/>
          <w:bCs/>
          <w:color w:val="E2000B"/>
          <w:kern w:val="36"/>
          <w:sz w:val="48"/>
          <w:szCs w:val="48"/>
          <w:lang w:eastAsia="fr-FR"/>
        </w:rPr>
      </w:pPr>
      <w:r w:rsidRPr="00EF6CF6">
        <w:rPr>
          <w:rFonts w:ascii="Century Gothic" w:eastAsia="Times New Roman" w:hAnsi="Century Gothic" w:cs="Times New Roman"/>
          <w:b/>
          <w:bCs/>
          <w:color w:val="E2000B"/>
          <w:kern w:val="36"/>
          <w:sz w:val="48"/>
          <w:szCs w:val="48"/>
          <w:lang w:eastAsia="fr-FR"/>
        </w:rPr>
        <w:drawing>
          <wp:inline distT="0" distB="0" distL="0" distR="0">
            <wp:extent cx="2899410" cy="532365"/>
            <wp:effectExtent l="19050" t="0" r="0" b="0"/>
            <wp:docPr id="6" name="Imag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99410" cy="532365"/>
                    </a:xfrm>
                    <a:prstGeom prst="rect">
                      <a:avLst/>
                    </a:prstGeom>
                    <a:noFill/>
                    <a:ln w="9525">
                      <a:noFill/>
                      <a:miter lim="800000"/>
                      <a:headEnd/>
                      <a:tailEnd/>
                    </a:ln>
                  </pic:spPr>
                </pic:pic>
              </a:graphicData>
            </a:graphic>
          </wp:inline>
        </w:drawing>
      </w:r>
      <w:r>
        <w:rPr>
          <w:rFonts w:ascii="Century Gothic" w:eastAsia="Times New Roman" w:hAnsi="Century Gothic" w:cs="Times New Roman"/>
          <w:b/>
          <w:bCs/>
          <w:color w:val="E2000B"/>
          <w:kern w:val="36"/>
          <w:sz w:val="48"/>
          <w:szCs w:val="48"/>
          <w:lang w:eastAsia="fr-FR"/>
        </w:rPr>
        <w:t xml:space="preserve"> </w:t>
      </w:r>
      <w:r w:rsidRPr="00EF6CF6">
        <w:rPr>
          <w:rFonts w:ascii="Century Gothic" w:eastAsia="Times New Roman" w:hAnsi="Century Gothic" w:cs="Times New Roman"/>
          <w:b/>
          <w:bCs/>
          <w:color w:val="000000" w:themeColor="text1"/>
          <w:kern w:val="36"/>
          <w:sz w:val="24"/>
          <w:szCs w:val="24"/>
          <w:lang w:eastAsia="fr-FR"/>
        </w:rPr>
        <w:t>29.10.2022</w:t>
      </w:r>
    </w:p>
    <w:p w:rsidR="00EF6CF6" w:rsidRDefault="00F402FB" w:rsidP="00F402FB">
      <w:pPr>
        <w:shd w:val="clear" w:color="auto" w:fill="FFFFFF"/>
        <w:spacing w:after="0" w:line="240" w:lineRule="auto"/>
        <w:outlineLvl w:val="0"/>
        <w:rPr>
          <w:rFonts w:ascii="Century Gothic" w:eastAsia="Times New Roman" w:hAnsi="Century Gothic" w:cs="Times New Roman"/>
          <w:b/>
          <w:bCs/>
          <w:color w:val="E2000B"/>
          <w:kern w:val="36"/>
          <w:sz w:val="48"/>
          <w:szCs w:val="48"/>
          <w:lang w:eastAsia="fr-FR"/>
        </w:rPr>
      </w:pPr>
      <w:r w:rsidRPr="00F402FB">
        <w:rPr>
          <w:rFonts w:ascii="Century Gothic" w:eastAsia="Times New Roman" w:hAnsi="Century Gothic" w:cs="Times New Roman"/>
          <w:b/>
          <w:bCs/>
          <w:color w:val="E2000B"/>
          <w:kern w:val="36"/>
          <w:sz w:val="48"/>
          <w:szCs w:val="48"/>
          <w:lang w:eastAsia="fr-FR"/>
        </w:rPr>
        <w:t xml:space="preserve">Fête à </w:t>
      </w:r>
      <w:proofErr w:type="spellStart"/>
      <w:r w:rsidRPr="00F402FB">
        <w:rPr>
          <w:rFonts w:ascii="Century Gothic" w:eastAsia="Times New Roman" w:hAnsi="Century Gothic" w:cs="Times New Roman"/>
          <w:b/>
          <w:bCs/>
          <w:color w:val="E2000B"/>
          <w:kern w:val="36"/>
          <w:sz w:val="48"/>
          <w:szCs w:val="48"/>
          <w:lang w:eastAsia="fr-FR"/>
        </w:rPr>
        <w:t>Eguisheim</w:t>
      </w:r>
      <w:proofErr w:type="spellEnd"/>
    </w:p>
    <w:p w:rsidR="004D3171" w:rsidRDefault="004D3171" w:rsidP="00F402FB">
      <w:pPr>
        <w:shd w:val="clear" w:color="auto" w:fill="FFFFFF"/>
        <w:spacing w:after="0" w:line="240" w:lineRule="auto"/>
        <w:outlineLvl w:val="0"/>
        <w:rPr>
          <w:rFonts w:ascii="Century Gothic" w:eastAsia="Times New Roman" w:hAnsi="Century Gothic" w:cs="Times New Roman"/>
          <w:b/>
          <w:bCs/>
          <w:color w:val="E2000B"/>
          <w:kern w:val="36"/>
          <w:sz w:val="48"/>
          <w:szCs w:val="48"/>
          <w:lang w:eastAsia="fr-FR"/>
        </w:rPr>
      </w:pPr>
    </w:p>
    <w:p w:rsidR="00F402FB" w:rsidRDefault="00F402FB" w:rsidP="00F402FB">
      <w:pPr>
        <w:shd w:val="clear" w:color="auto" w:fill="FFFFFF"/>
        <w:spacing w:after="0" w:line="240" w:lineRule="auto"/>
        <w:outlineLvl w:val="0"/>
        <w:rPr>
          <w:rFonts w:ascii="Lucida Bright" w:eastAsia="Times New Roman" w:hAnsi="Lucida Bright" w:cs="Times New Roman"/>
          <w:b/>
          <w:bCs/>
          <w:color w:val="212121"/>
          <w:kern w:val="36"/>
          <w:sz w:val="48"/>
          <w:szCs w:val="48"/>
          <w:lang w:eastAsia="fr-FR"/>
        </w:rPr>
      </w:pPr>
      <w:r w:rsidRPr="00F402FB">
        <w:rPr>
          <w:rFonts w:ascii="Lucida Bright" w:eastAsia="Times New Roman" w:hAnsi="Lucida Bright" w:cs="Times New Roman"/>
          <w:b/>
          <w:bCs/>
          <w:color w:val="212121"/>
          <w:kern w:val="36"/>
          <w:sz w:val="48"/>
          <w:szCs w:val="48"/>
          <w:lang w:eastAsia="fr-FR"/>
        </w:rPr>
        <w:t>2022, une année à champignons !</w:t>
      </w:r>
    </w:p>
    <w:p w:rsidR="002B4817" w:rsidRPr="00F402FB" w:rsidRDefault="002B4817" w:rsidP="00F402FB">
      <w:pPr>
        <w:shd w:val="clear" w:color="auto" w:fill="FFFFFF"/>
        <w:spacing w:after="0" w:line="240" w:lineRule="auto"/>
        <w:outlineLvl w:val="0"/>
        <w:rPr>
          <w:rFonts w:ascii="Lucida Bright" w:eastAsia="Times New Roman" w:hAnsi="Lucida Bright" w:cs="Times New Roman"/>
          <w:b/>
          <w:bCs/>
          <w:color w:val="212121"/>
          <w:kern w:val="36"/>
          <w:sz w:val="48"/>
          <w:szCs w:val="48"/>
          <w:lang w:eastAsia="fr-FR"/>
        </w:rPr>
      </w:pPr>
    </w:p>
    <w:p w:rsidR="00F402FB" w:rsidRPr="00EF6CF6" w:rsidRDefault="00F402FB" w:rsidP="00F402FB">
      <w:pPr>
        <w:shd w:val="clear" w:color="auto" w:fill="FFFFFF"/>
        <w:spacing w:line="240" w:lineRule="auto"/>
        <w:rPr>
          <w:rFonts w:ascii="Times New Roman" w:eastAsia="Times New Roman" w:hAnsi="Times New Roman" w:cs="Times New Roman"/>
          <w:color w:val="212121"/>
          <w:sz w:val="24"/>
          <w:szCs w:val="24"/>
          <w:lang w:eastAsia="fr-FR"/>
        </w:rPr>
      </w:pPr>
      <w:r w:rsidRPr="00EF6CF6">
        <w:rPr>
          <w:rFonts w:ascii="Times New Roman" w:eastAsia="Times New Roman" w:hAnsi="Times New Roman" w:cs="Times New Roman"/>
          <w:color w:val="212121"/>
          <w:sz w:val="24"/>
          <w:szCs w:val="24"/>
          <w:lang w:eastAsia="fr-FR"/>
        </w:rPr>
        <w:t>C’est désormais une tradition, depuis plus de quinze ans la société mycologique du Haut-Rhin s’installe dans les locaux de l’ancienne école des filles d’</w:t>
      </w:r>
      <w:proofErr w:type="spellStart"/>
      <w:r w:rsidRPr="00EF6CF6">
        <w:rPr>
          <w:rFonts w:ascii="Times New Roman" w:eastAsia="Times New Roman" w:hAnsi="Times New Roman" w:cs="Times New Roman"/>
          <w:color w:val="212121"/>
          <w:sz w:val="24"/>
          <w:szCs w:val="24"/>
          <w:lang w:eastAsia="fr-FR"/>
        </w:rPr>
        <w:t>Éguisheim</w:t>
      </w:r>
      <w:proofErr w:type="spellEnd"/>
      <w:r w:rsidRPr="00EF6CF6">
        <w:rPr>
          <w:rFonts w:ascii="Times New Roman" w:eastAsia="Times New Roman" w:hAnsi="Times New Roman" w:cs="Times New Roman"/>
          <w:color w:val="212121"/>
          <w:sz w:val="24"/>
          <w:szCs w:val="24"/>
          <w:lang w:eastAsia="fr-FR"/>
        </w:rPr>
        <w:t xml:space="preserve"> pour la fête du champignon.</w:t>
      </w:r>
    </w:p>
    <w:p w:rsidR="00F402FB" w:rsidRPr="00F402FB" w:rsidRDefault="00F402FB" w:rsidP="00F402FB">
      <w:pPr>
        <w:shd w:val="clear" w:color="auto" w:fill="FFFFFF"/>
        <w:spacing w:line="240" w:lineRule="auto"/>
        <w:rPr>
          <w:rFonts w:ascii="Century Gothic" w:eastAsia="Times New Roman" w:hAnsi="Century Gothic" w:cs="Times New Roman"/>
          <w:color w:val="D1D1D1"/>
          <w:spacing w:val="2"/>
          <w:sz w:val="24"/>
          <w:szCs w:val="24"/>
          <w:lang w:eastAsia="fr-FR"/>
        </w:rPr>
      </w:pPr>
      <w:r w:rsidRPr="00F402FB">
        <w:rPr>
          <w:rFonts w:ascii="Century Gothic" w:eastAsia="Times New Roman" w:hAnsi="Century Gothic" w:cs="Times New Roman"/>
          <w:color w:val="757575"/>
          <w:spacing w:val="2"/>
          <w:sz w:val="19"/>
          <w:szCs w:val="19"/>
          <w:lang w:eastAsia="fr-FR"/>
        </w:rPr>
        <w:t>Par </w:t>
      </w:r>
      <w:r w:rsidRPr="00F402FB">
        <w:rPr>
          <w:rFonts w:ascii="Century Gothic" w:eastAsia="Times New Roman" w:hAnsi="Century Gothic" w:cs="Times New Roman"/>
          <w:b/>
          <w:bCs/>
          <w:color w:val="212121"/>
          <w:spacing w:val="2"/>
          <w:sz w:val="19"/>
          <w:lang w:eastAsia="fr-FR"/>
        </w:rPr>
        <w:t>JO.K</w:t>
      </w:r>
      <w:r w:rsidRPr="00F402FB">
        <w:rPr>
          <w:rFonts w:ascii="Century Gothic" w:eastAsia="Times New Roman" w:hAnsi="Century Gothic" w:cs="Times New Roman"/>
          <w:color w:val="757575"/>
          <w:spacing w:val="2"/>
          <w:sz w:val="19"/>
          <w:szCs w:val="19"/>
          <w:lang w:eastAsia="fr-FR"/>
        </w:rPr>
        <w:t> </w:t>
      </w:r>
    </w:p>
    <w:p w:rsidR="00F402FB" w:rsidRPr="00F402FB" w:rsidRDefault="00F402FB" w:rsidP="00E620FB">
      <w:pPr>
        <w:shd w:val="clear" w:color="auto" w:fill="FFFFFF"/>
        <w:spacing w:after="0"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noProof/>
          <w:color w:val="212121"/>
          <w:sz w:val="19"/>
          <w:szCs w:val="19"/>
          <w:lang w:eastAsia="fr-FR"/>
        </w:rPr>
        <w:drawing>
          <wp:inline distT="0" distB="0" distL="0" distR="0">
            <wp:extent cx="6061710" cy="3030855"/>
            <wp:effectExtent l="19050" t="0" r="0" b="0"/>
            <wp:docPr id="1" name="Image 1" descr="La table des champignons toxiques fait frissonner les visiteurs.  Photo DNA /JO.K">
              <a:hlinkClick xmlns:a="http://schemas.openxmlformats.org/drawingml/2006/main" r:id="rId6" tooltip="&quot;La table des champignons toxiques fait frissonner les visiteurs.  Photo DNA /J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table des champignons toxiques fait frissonner les visiteurs.  Photo DNA /JO.K">
                      <a:hlinkClick r:id="rId6" tooltip="&quot;La table des champignons toxiques fait frissonner les visiteurs.  Photo DNA /JO.K&quot;"/>
                    </pic:cNvPr>
                    <pic:cNvPicPr>
                      <a:picLocks noChangeAspect="1" noChangeArrowheads="1"/>
                    </pic:cNvPicPr>
                  </pic:nvPicPr>
                  <pic:blipFill>
                    <a:blip r:embed="rId7" cstate="print"/>
                    <a:srcRect/>
                    <a:stretch>
                      <a:fillRect/>
                    </a:stretch>
                  </pic:blipFill>
                  <pic:spPr bwMode="auto">
                    <a:xfrm>
                      <a:off x="0" y="0"/>
                      <a:ext cx="6058877" cy="3029439"/>
                    </a:xfrm>
                    <a:prstGeom prst="rect">
                      <a:avLst/>
                    </a:prstGeom>
                    <a:noFill/>
                    <a:ln w="9525">
                      <a:noFill/>
                      <a:miter lim="800000"/>
                      <a:headEnd/>
                      <a:tailEnd/>
                    </a:ln>
                  </pic:spPr>
                </pic:pic>
              </a:graphicData>
            </a:graphic>
          </wp:inline>
        </w:drawing>
      </w:r>
    </w:p>
    <w:p w:rsidR="00DD24FE" w:rsidRDefault="00DD24FE" w:rsidP="00201C0C">
      <w:pPr>
        <w:shd w:val="clear" w:color="auto" w:fill="FFFFFF"/>
        <w:spacing w:after="0" w:line="240" w:lineRule="auto"/>
        <w:rPr>
          <w:rFonts w:ascii="Times New Roman" w:eastAsia="Times New Roman" w:hAnsi="Times New Roman" w:cs="Times New Roman"/>
          <w:color w:val="212121"/>
          <w:spacing w:val="2"/>
          <w:sz w:val="24"/>
          <w:szCs w:val="24"/>
          <w:lang w:eastAsia="fr-FR"/>
        </w:rPr>
      </w:pPr>
      <w:r>
        <w:rPr>
          <w:rFonts w:ascii="Times New Roman" w:eastAsia="Times New Roman" w:hAnsi="Times New Roman" w:cs="Times New Roman"/>
          <w:color w:val="212121"/>
          <w:spacing w:val="2"/>
          <w:sz w:val="24"/>
          <w:szCs w:val="24"/>
          <w:lang w:eastAsia="fr-FR"/>
        </w:rPr>
        <w:t xml:space="preserve">   </w:t>
      </w:r>
      <w:r w:rsidR="002B4817">
        <w:rPr>
          <w:rFonts w:ascii="Times New Roman" w:eastAsia="Times New Roman" w:hAnsi="Times New Roman" w:cs="Times New Roman"/>
          <w:color w:val="212121"/>
          <w:spacing w:val="2"/>
          <w:sz w:val="24"/>
          <w:szCs w:val="24"/>
          <w:lang w:eastAsia="fr-FR"/>
        </w:rPr>
        <w:t xml:space="preserve">                         </w:t>
      </w:r>
      <w:r w:rsidR="00F402FB" w:rsidRPr="00E620FB">
        <w:rPr>
          <w:rFonts w:ascii="Times New Roman" w:eastAsia="Times New Roman" w:hAnsi="Times New Roman" w:cs="Times New Roman"/>
          <w:color w:val="212121"/>
          <w:spacing w:val="2"/>
          <w:sz w:val="24"/>
          <w:szCs w:val="24"/>
          <w:lang w:eastAsia="fr-FR"/>
        </w:rPr>
        <w:t>La table des champignons toxiques fait frissonner les visiteurs.</w:t>
      </w:r>
    </w:p>
    <w:p w:rsidR="00F402FB" w:rsidRDefault="00DD24FE" w:rsidP="00201C0C">
      <w:pPr>
        <w:shd w:val="clear" w:color="auto" w:fill="FFFFFF"/>
        <w:spacing w:after="0" w:line="240" w:lineRule="auto"/>
        <w:rPr>
          <w:rFonts w:ascii="Lucida Bright" w:eastAsia="Times New Roman" w:hAnsi="Lucida Bright" w:cs="Times New Roman"/>
          <w:color w:val="212121"/>
          <w:spacing w:val="2"/>
          <w:sz w:val="19"/>
          <w:szCs w:val="19"/>
          <w:lang w:eastAsia="fr-FR"/>
        </w:rPr>
      </w:pPr>
      <w:r>
        <w:rPr>
          <w:rFonts w:ascii="Times New Roman" w:eastAsia="Times New Roman" w:hAnsi="Times New Roman" w:cs="Times New Roman"/>
          <w:color w:val="212121"/>
          <w:spacing w:val="2"/>
          <w:sz w:val="24"/>
          <w:szCs w:val="24"/>
          <w:lang w:eastAsia="fr-FR"/>
        </w:rPr>
        <w:t xml:space="preserve">                                   </w:t>
      </w:r>
      <w:r w:rsidR="00F402FB" w:rsidRPr="00F402FB">
        <w:rPr>
          <w:rFonts w:ascii="Lucida Bright" w:eastAsia="Times New Roman" w:hAnsi="Lucida Bright" w:cs="Times New Roman"/>
          <w:color w:val="212121"/>
          <w:spacing w:val="2"/>
          <w:sz w:val="19"/>
          <w:szCs w:val="19"/>
          <w:lang w:eastAsia="fr-FR"/>
        </w:rPr>
        <w:t>  Photo DNA /JO.K</w:t>
      </w:r>
    </w:p>
    <w:p w:rsidR="002B4817" w:rsidRDefault="002B4817" w:rsidP="00201C0C">
      <w:pPr>
        <w:shd w:val="clear" w:color="auto" w:fill="FFFFFF"/>
        <w:spacing w:after="0" w:line="240" w:lineRule="auto"/>
        <w:rPr>
          <w:rFonts w:ascii="Lucida Bright" w:eastAsia="Times New Roman" w:hAnsi="Lucida Bright" w:cs="Times New Roman"/>
          <w:color w:val="212121"/>
          <w:spacing w:val="2"/>
          <w:sz w:val="19"/>
          <w:szCs w:val="19"/>
          <w:lang w:eastAsia="fr-FR"/>
        </w:rPr>
      </w:pPr>
    </w:p>
    <w:p w:rsidR="002B4817" w:rsidRPr="00F402FB" w:rsidRDefault="002B4817" w:rsidP="002B4817">
      <w:pPr>
        <w:shd w:val="clear" w:color="auto" w:fill="FFFFFF"/>
        <w:spacing w:after="0" w:line="240" w:lineRule="auto"/>
        <w:rPr>
          <w:rFonts w:ascii="Lucida Bright" w:eastAsia="Times New Roman" w:hAnsi="Lucida Bright" w:cs="Times New Roman"/>
          <w:color w:val="212121"/>
          <w:spacing w:val="2"/>
          <w:sz w:val="19"/>
          <w:szCs w:val="19"/>
          <w:lang w:eastAsia="fr-FR"/>
        </w:rPr>
      </w:pPr>
    </w:p>
    <w:p w:rsidR="00F402FB" w:rsidRPr="00F402FB" w:rsidRDefault="00F402FB" w:rsidP="002B4817">
      <w:pPr>
        <w:shd w:val="clear" w:color="auto" w:fill="FFFFFF"/>
        <w:spacing w:after="0"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noProof/>
          <w:color w:val="212121"/>
          <w:sz w:val="19"/>
          <w:szCs w:val="19"/>
          <w:lang w:eastAsia="fr-FR"/>
        </w:rPr>
        <w:drawing>
          <wp:inline distT="0" distB="0" distL="0" distR="0">
            <wp:extent cx="6050280" cy="3025140"/>
            <wp:effectExtent l="19050" t="0" r="7620" b="0"/>
            <wp:docPr id="2" name="Image 2" descr="Les cèpes sont là ! Photo DNA /JO.K">
              <a:hlinkClick xmlns:a="http://schemas.openxmlformats.org/drawingml/2006/main" r:id="rId8" tooltip="&quot;Les cèpes sont là ! Photo DNA /J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 cèpes sont là ! Photo DNA /JO.K">
                      <a:hlinkClick r:id="rId8" tooltip="&quot;Les cèpes sont là ! Photo DNA /JO.K&quot;"/>
                    </pic:cNvPr>
                    <pic:cNvPicPr>
                      <a:picLocks noChangeAspect="1" noChangeArrowheads="1"/>
                    </pic:cNvPicPr>
                  </pic:nvPicPr>
                  <pic:blipFill>
                    <a:blip r:embed="rId9" cstate="print"/>
                    <a:srcRect/>
                    <a:stretch>
                      <a:fillRect/>
                    </a:stretch>
                  </pic:blipFill>
                  <pic:spPr bwMode="auto">
                    <a:xfrm>
                      <a:off x="0" y="0"/>
                      <a:ext cx="6054978" cy="3027489"/>
                    </a:xfrm>
                    <a:prstGeom prst="rect">
                      <a:avLst/>
                    </a:prstGeom>
                    <a:noFill/>
                    <a:ln w="9525">
                      <a:noFill/>
                      <a:miter lim="800000"/>
                      <a:headEnd/>
                      <a:tailEnd/>
                    </a:ln>
                  </pic:spPr>
                </pic:pic>
              </a:graphicData>
            </a:graphic>
          </wp:inline>
        </w:drawing>
      </w:r>
    </w:p>
    <w:p w:rsidR="00F402FB" w:rsidRPr="00F402FB" w:rsidRDefault="00DD24FE" w:rsidP="00F402FB">
      <w:pPr>
        <w:shd w:val="clear" w:color="auto" w:fill="FFFFFF"/>
        <w:spacing w:after="0" w:line="240" w:lineRule="auto"/>
        <w:jc w:val="center"/>
        <w:rPr>
          <w:rFonts w:ascii="Century Gothic" w:eastAsia="Times New Roman" w:hAnsi="Century Gothic" w:cs="Times New Roman"/>
          <w:color w:val="212121"/>
          <w:spacing w:val="2"/>
          <w:sz w:val="19"/>
          <w:szCs w:val="19"/>
          <w:lang w:eastAsia="fr-FR"/>
        </w:rPr>
      </w:pPr>
      <w:r>
        <w:rPr>
          <w:rFonts w:ascii="Century Gothic" w:eastAsia="Times New Roman" w:hAnsi="Century Gothic" w:cs="Times New Roman"/>
          <w:color w:val="E2000B"/>
          <w:spacing w:val="2"/>
          <w:sz w:val="19"/>
          <w:lang w:eastAsia="fr-FR"/>
        </w:rPr>
        <w:t xml:space="preserve"> </w:t>
      </w:r>
    </w:p>
    <w:p w:rsidR="00F402FB" w:rsidRPr="00F402FB" w:rsidRDefault="00DD24FE" w:rsidP="00F402FB">
      <w:pPr>
        <w:shd w:val="clear" w:color="auto" w:fill="FFFFFF"/>
        <w:spacing w:after="100" w:afterAutospacing="1" w:line="240" w:lineRule="auto"/>
        <w:rPr>
          <w:rFonts w:ascii="Lucida Bright" w:eastAsia="Times New Roman" w:hAnsi="Lucida Bright" w:cs="Times New Roman"/>
          <w:color w:val="212121"/>
          <w:spacing w:val="2"/>
          <w:sz w:val="19"/>
          <w:szCs w:val="19"/>
          <w:lang w:eastAsia="fr-FR"/>
        </w:rPr>
      </w:pPr>
      <w:r>
        <w:rPr>
          <w:rFonts w:ascii="Lucida Bright" w:eastAsia="Times New Roman" w:hAnsi="Lucida Bright" w:cs="Times New Roman"/>
          <w:color w:val="212121"/>
          <w:spacing w:val="2"/>
          <w:sz w:val="19"/>
          <w:szCs w:val="19"/>
          <w:lang w:eastAsia="fr-FR"/>
        </w:rPr>
        <w:t xml:space="preserve">                                           </w:t>
      </w:r>
      <w:r w:rsidR="00F402FB" w:rsidRPr="00F402FB">
        <w:rPr>
          <w:rFonts w:ascii="Lucida Bright" w:eastAsia="Times New Roman" w:hAnsi="Lucida Bright" w:cs="Times New Roman"/>
          <w:color w:val="212121"/>
          <w:spacing w:val="2"/>
          <w:sz w:val="19"/>
          <w:szCs w:val="19"/>
          <w:lang w:eastAsia="fr-FR"/>
        </w:rPr>
        <w:t>Les cèpes sont là ! Photo DNA /JO.K</w:t>
      </w:r>
    </w:p>
    <w:p w:rsidR="00F402FB" w:rsidRPr="00F402FB" w:rsidRDefault="00F402FB" w:rsidP="00F402FB">
      <w:pPr>
        <w:shd w:val="clear" w:color="auto" w:fill="FFFFFF"/>
        <w:spacing w:after="0"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noProof/>
          <w:color w:val="212121"/>
          <w:sz w:val="19"/>
          <w:szCs w:val="19"/>
          <w:lang w:eastAsia="fr-FR"/>
        </w:rPr>
        <w:lastRenderedPageBreak/>
        <w:drawing>
          <wp:inline distT="0" distB="0" distL="0" distR="0">
            <wp:extent cx="5993130" cy="2996565"/>
            <wp:effectExtent l="19050" t="0" r="7620" b="0"/>
            <wp:docPr id="3" name="Image 3" descr="La redoutable amanite phalloïde. Photo DNA /JO.K">
              <a:hlinkClick xmlns:a="http://schemas.openxmlformats.org/drawingml/2006/main" r:id="rId10" tooltip="&quot;La redoutable amanite phalloïde. Photo DNA /J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redoutable amanite phalloïde. Photo DNA /JO.K">
                      <a:hlinkClick r:id="rId10" tooltip="&quot;La redoutable amanite phalloïde. Photo DNA /JO.K&quot;"/>
                    </pic:cNvPr>
                    <pic:cNvPicPr>
                      <a:picLocks noChangeAspect="1" noChangeArrowheads="1"/>
                    </pic:cNvPicPr>
                  </pic:nvPicPr>
                  <pic:blipFill>
                    <a:blip r:embed="rId11" cstate="print"/>
                    <a:srcRect/>
                    <a:stretch>
                      <a:fillRect/>
                    </a:stretch>
                  </pic:blipFill>
                  <pic:spPr bwMode="auto">
                    <a:xfrm>
                      <a:off x="0" y="0"/>
                      <a:ext cx="5993130" cy="2996565"/>
                    </a:xfrm>
                    <a:prstGeom prst="rect">
                      <a:avLst/>
                    </a:prstGeom>
                    <a:noFill/>
                    <a:ln w="9525">
                      <a:noFill/>
                      <a:miter lim="800000"/>
                      <a:headEnd/>
                      <a:tailEnd/>
                    </a:ln>
                  </pic:spPr>
                </pic:pic>
              </a:graphicData>
            </a:graphic>
          </wp:inline>
        </w:drawing>
      </w:r>
    </w:p>
    <w:p w:rsidR="00F402FB" w:rsidRPr="00F402FB" w:rsidRDefault="00DD24FE" w:rsidP="00F402FB">
      <w:pPr>
        <w:shd w:val="clear" w:color="auto" w:fill="FFFFFF"/>
        <w:spacing w:after="0" w:line="240" w:lineRule="auto"/>
        <w:jc w:val="center"/>
        <w:rPr>
          <w:rFonts w:ascii="Century Gothic" w:eastAsia="Times New Roman" w:hAnsi="Century Gothic" w:cs="Times New Roman"/>
          <w:color w:val="212121"/>
          <w:spacing w:val="2"/>
          <w:sz w:val="19"/>
          <w:szCs w:val="19"/>
          <w:lang w:eastAsia="fr-FR"/>
        </w:rPr>
      </w:pPr>
      <w:r>
        <w:rPr>
          <w:rFonts w:ascii="Century Gothic" w:eastAsia="Times New Roman" w:hAnsi="Century Gothic" w:cs="Times New Roman"/>
          <w:color w:val="E2000B"/>
          <w:spacing w:val="2"/>
          <w:sz w:val="19"/>
          <w:lang w:eastAsia="fr-FR"/>
        </w:rPr>
        <w:t xml:space="preserve"> </w:t>
      </w:r>
    </w:p>
    <w:p w:rsidR="00F402FB" w:rsidRDefault="00DD24FE" w:rsidP="00201C0C">
      <w:pPr>
        <w:shd w:val="clear" w:color="auto" w:fill="FFFFFF"/>
        <w:spacing w:after="0" w:line="240" w:lineRule="auto"/>
        <w:rPr>
          <w:rFonts w:ascii="Lucida Bright" w:eastAsia="Times New Roman" w:hAnsi="Lucida Bright" w:cs="Times New Roman"/>
          <w:color w:val="212121"/>
          <w:spacing w:val="2"/>
          <w:sz w:val="19"/>
          <w:szCs w:val="19"/>
          <w:lang w:eastAsia="fr-FR"/>
        </w:rPr>
      </w:pPr>
      <w:r>
        <w:rPr>
          <w:rFonts w:ascii="Lucida Bright" w:eastAsia="Times New Roman" w:hAnsi="Lucida Bright" w:cs="Times New Roman"/>
          <w:color w:val="212121"/>
          <w:spacing w:val="2"/>
          <w:sz w:val="19"/>
          <w:szCs w:val="19"/>
          <w:lang w:eastAsia="fr-FR"/>
        </w:rPr>
        <w:t xml:space="preserve">                                    </w:t>
      </w:r>
      <w:r w:rsidR="00F402FB" w:rsidRPr="00F402FB">
        <w:rPr>
          <w:rFonts w:ascii="Lucida Bright" w:eastAsia="Times New Roman" w:hAnsi="Lucida Bright" w:cs="Times New Roman"/>
          <w:color w:val="212121"/>
          <w:spacing w:val="2"/>
          <w:sz w:val="19"/>
          <w:szCs w:val="19"/>
          <w:lang w:eastAsia="fr-FR"/>
        </w:rPr>
        <w:t>La redoutable amanite phalloïde. Photo DNA /JO.K</w:t>
      </w:r>
    </w:p>
    <w:p w:rsidR="00201C0C" w:rsidRPr="00F402FB" w:rsidRDefault="00201C0C" w:rsidP="00201C0C">
      <w:pPr>
        <w:shd w:val="clear" w:color="auto" w:fill="FFFFFF"/>
        <w:spacing w:after="0" w:line="240" w:lineRule="auto"/>
        <w:rPr>
          <w:rFonts w:ascii="Lucida Bright" w:eastAsia="Times New Roman" w:hAnsi="Lucida Bright" w:cs="Times New Roman"/>
          <w:color w:val="212121"/>
          <w:spacing w:val="2"/>
          <w:sz w:val="19"/>
          <w:szCs w:val="19"/>
          <w:lang w:eastAsia="fr-FR"/>
        </w:rPr>
      </w:pPr>
    </w:p>
    <w:p w:rsidR="00F402FB" w:rsidRPr="00F402FB" w:rsidRDefault="00F402FB" w:rsidP="00201C0C">
      <w:pPr>
        <w:shd w:val="clear" w:color="auto" w:fill="FFFFFF"/>
        <w:spacing w:after="0"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noProof/>
          <w:color w:val="212121"/>
          <w:sz w:val="19"/>
          <w:szCs w:val="19"/>
          <w:lang w:eastAsia="fr-FR"/>
        </w:rPr>
        <w:drawing>
          <wp:inline distT="0" distB="0" distL="0" distR="0">
            <wp:extent cx="5939790" cy="2969895"/>
            <wp:effectExtent l="19050" t="0" r="3810" b="0"/>
            <wp:docPr id="4" name="Image 4" descr="Comestible ou toxique, le champignon fascine par son ambivalence. Photo DNA /JO.K">
              <a:hlinkClick xmlns:a="http://schemas.openxmlformats.org/drawingml/2006/main" r:id="rId12" tooltip="&quot;Comestible ou toxique, le champignon fascine par son ambivalence. Photo DNA /J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estible ou toxique, le champignon fascine par son ambivalence. Photo DNA /JO.K">
                      <a:hlinkClick r:id="rId12" tooltip="&quot;Comestible ou toxique, le champignon fascine par son ambivalence. Photo DNA /JO.K&quot;"/>
                    </pic:cNvPr>
                    <pic:cNvPicPr>
                      <a:picLocks noChangeAspect="1" noChangeArrowheads="1"/>
                    </pic:cNvPicPr>
                  </pic:nvPicPr>
                  <pic:blipFill>
                    <a:blip r:embed="rId13" cstate="print"/>
                    <a:srcRect/>
                    <a:stretch>
                      <a:fillRect/>
                    </a:stretch>
                  </pic:blipFill>
                  <pic:spPr bwMode="auto">
                    <a:xfrm>
                      <a:off x="0" y="0"/>
                      <a:ext cx="5943828" cy="2971914"/>
                    </a:xfrm>
                    <a:prstGeom prst="rect">
                      <a:avLst/>
                    </a:prstGeom>
                    <a:noFill/>
                    <a:ln w="9525">
                      <a:noFill/>
                      <a:miter lim="800000"/>
                      <a:headEnd/>
                      <a:tailEnd/>
                    </a:ln>
                  </pic:spPr>
                </pic:pic>
              </a:graphicData>
            </a:graphic>
          </wp:inline>
        </w:drawing>
      </w:r>
    </w:p>
    <w:p w:rsidR="00F402FB" w:rsidRPr="00F402FB" w:rsidRDefault="00F402FB" w:rsidP="0079064A">
      <w:pPr>
        <w:shd w:val="clear" w:color="auto" w:fill="FFFFFF"/>
        <w:spacing w:before="240" w:after="100" w:afterAutospacing="1" w:line="240" w:lineRule="auto"/>
        <w:rPr>
          <w:rFonts w:ascii="Lucida Bright" w:eastAsia="Times New Roman" w:hAnsi="Lucida Bright" w:cs="Times New Roman"/>
          <w:color w:val="212121"/>
          <w:spacing w:val="2"/>
          <w:sz w:val="19"/>
          <w:szCs w:val="19"/>
          <w:lang w:eastAsia="fr-FR"/>
        </w:rPr>
      </w:pPr>
      <w:r w:rsidRPr="00DD24FE">
        <w:rPr>
          <w:rFonts w:ascii="Times New Roman" w:eastAsia="Times New Roman" w:hAnsi="Times New Roman" w:cs="Times New Roman"/>
          <w:color w:val="212121"/>
          <w:spacing w:val="2"/>
          <w:sz w:val="24"/>
          <w:szCs w:val="24"/>
          <w:lang w:eastAsia="fr-FR"/>
        </w:rPr>
        <w:t>Comestible ou toxique, le champignon fascine par son ambivalence</w:t>
      </w:r>
      <w:r w:rsidRPr="00F402FB">
        <w:rPr>
          <w:rFonts w:ascii="Lucida Bright" w:eastAsia="Times New Roman" w:hAnsi="Lucida Bright" w:cs="Times New Roman"/>
          <w:color w:val="212121"/>
          <w:spacing w:val="2"/>
          <w:sz w:val="19"/>
          <w:szCs w:val="19"/>
          <w:lang w:eastAsia="fr-FR"/>
        </w:rPr>
        <w:t>. Photo DNA /JO.K</w:t>
      </w:r>
    </w:p>
    <w:p w:rsidR="00F402FB" w:rsidRPr="00F402FB" w:rsidRDefault="00F402FB" w:rsidP="0079064A">
      <w:pPr>
        <w:shd w:val="clear" w:color="auto" w:fill="FFFFFF"/>
        <w:spacing w:before="240" w:after="0" w:line="240" w:lineRule="auto"/>
        <w:rPr>
          <w:rFonts w:ascii="Century Gothic" w:eastAsia="Times New Roman" w:hAnsi="Century Gothic" w:cs="Times New Roman"/>
          <w:color w:val="212121"/>
          <w:sz w:val="19"/>
          <w:szCs w:val="19"/>
          <w:lang w:eastAsia="fr-FR"/>
        </w:rPr>
      </w:pPr>
      <w:r>
        <w:rPr>
          <w:rFonts w:ascii="Century Gothic" w:eastAsia="Times New Roman" w:hAnsi="Century Gothic" w:cs="Times New Roman"/>
          <w:noProof/>
          <w:color w:val="212121"/>
          <w:sz w:val="19"/>
          <w:szCs w:val="19"/>
          <w:lang w:eastAsia="fr-FR"/>
        </w:rPr>
        <w:drawing>
          <wp:inline distT="0" distB="0" distL="0" distR="0">
            <wp:extent cx="5901690" cy="2950845"/>
            <wp:effectExtent l="19050" t="0" r="3810" b="0"/>
            <wp:docPr id="5" name="Image 5" descr="Comestible ou toxique, le champignon fascine par son ambivalence. Photo DNA /JO.K">
              <a:hlinkClick xmlns:a="http://schemas.openxmlformats.org/drawingml/2006/main" r:id="rId14" tooltip="&quot;Comestible ou toxique, le champignon fascine par son ambivalence. Photo DNA /J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estible ou toxique, le champignon fascine par son ambivalence. Photo DNA /JO.K">
                      <a:hlinkClick r:id="rId14" tooltip="&quot;Comestible ou toxique, le champignon fascine par son ambivalence. Photo DNA /JO.K&quot;"/>
                    </pic:cNvPr>
                    <pic:cNvPicPr>
                      <a:picLocks noChangeAspect="1" noChangeArrowheads="1"/>
                    </pic:cNvPicPr>
                  </pic:nvPicPr>
                  <pic:blipFill>
                    <a:blip r:embed="rId15" cstate="print"/>
                    <a:srcRect/>
                    <a:stretch>
                      <a:fillRect/>
                    </a:stretch>
                  </pic:blipFill>
                  <pic:spPr bwMode="auto">
                    <a:xfrm>
                      <a:off x="0" y="0"/>
                      <a:ext cx="5901690" cy="2950845"/>
                    </a:xfrm>
                    <a:prstGeom prst="rect">
                      <a:avLst/>
                    </a:prstGeom>
                    <a:noFill/>
                    <a:ln w="9525">
                      <a:noFill/>
                      <a:miter lim="800000"/>
                      <a:headEnd/>
                      <a:tailEnd/>
                    </a:ln>
                  </pic:spPr>
                </pic:pic>
              </a:graphicData>
            </a:graphic>
          </wp:inline>
        </w:drawing>
      </w:r>
    </w:p>
    <w:p w:rsidR="00F402FB" w:rsidRPr="00DD24FE" w:rsidRDefault="00F402FB" w:rsidP="0079064A">
      <w:pPr>
        <w:shd w:val="clear" w:color="auto" w:fill="FFFFFF"/>
        <w:spacing w:before="240" w:after="0" w:line="240" w:lineRule="auto"/>
        <w:rPr>
          <w:rFonts w:ascii="Lucida Bright" w:eastAsia="Times New Roman" w:hAnsi="Lucida Bright" w:cs="Times New Roman"/>
          <w:color w:val="212121"/>
          <w:spacing w:val="2"/>
          <w:sz w:val="19"/>
          <w:szCs w:val="19"/>
          <w:lang w:eastAsia="fr-FR"/>
        </w:rPr>
      </w:pPr>
      <w:r w:rsidRPr="00DD24FE">
        <w:rPr>
          <w:rFonts w:ascii="Times New Roman" w:eastAsia="Times New Roman" w:hAnsi="Times New Roman" w:cs="Times New Roman"/>
          <w:color w:val="212121"/>
          <w:spacing w:val="2"/>
          <w:sz w:val="24"/>
          <w:szCs w:val="24"/>
          <w:lang w:eastAsia="fr-FR"/>
        </w:rPr>
        <w:t>Comestible ou toxique, le champignon fascine par son ambivalence</w:t>
      </w:r>
      <w:r w:rsidRPr="00F402FB">
        <w:rPr>
          <w:rFonts w:ascii="Lucida Bright" w:eastAsia="Times New Roman" w:hAnsi="Lucida Bright" w:cs="Times New Roman"/>
          <w:color w:val="212121"/>
          <w:spacing w:val="2"/>
          <w:sz w:val="19"/>
          <w:szCs w:val="19"/>
          <w:lang w:eastAsia="fr-FR"/>
        </w:rPr>
        <w:t>. Photo DNA /JO.K</w:t>
      </w:r>
    </w:p>
    <w:p w:rsidR="00F402FB" w:rsidRPr="00F402FB" w:rsidRDefault="00F402FB" w:rsidP="0079064A">
      <w:pPr>
        <w:spacing w:before="240" w:after="0" w:line="240" w:lineRule="auto"/>
        <w:ind w:right="60"/>
        <w:rPr>
          <w:rFonts w:ascii="Century Gothic" w:eastAsia="Times New Roman" w:hAnsi="Century Gothic" w:cs="Times New Roman"/>
          <w:color w:val="212121"/>
          <w:sz w:val="19"/>
          <w:szCs w:val="19"/>
          <w:lang w:eastAsia="fr-FR"/>
        </w:rPr>
      </w:pPr>
    </w:p>
    <w:p w:rsidR="004D3171" w:rsidRDefault="004D3171" w:rsidP="004D3171">
      <w:pPr>
        <w:shd w:val="clear" w:color="auto" w:fill="FFFFFF"/>
        <w:spacing w:before="100" w:beforeAutospacing="1" w:after="100" w:afterAutospacing="1" w:line="240" w:lineRule="auto"/>
        <w:rPr>
          <w:rFonts w:ascii="Lucida Bright" w:eastAsia="Times New Roman" w:hAnsi="Lucida Bright" w:cs="Times New Roman"/>
          <w:color w:val="212121"/>
          <w:sz w:val="19"/>
          <w:szCs w:val="19"/>
          <w:lang w:eastAsia="fr-FR"/>
        </w:rPr>
      </w:pPr>
    </w:p>
    <w:p w:rsidR="004D3171" w:rsidRDefault="004D3171" w:rsidP="004D3171">
      <w:pPr>
        <w:shd w:val="clear" w:color="auto" w:fill="FFFFFF"/>
        <w:spacing w:before="100" w:beforeAutospacing="1" w:after="100" w:afterAutospacing="1" w:line="240" w:lineRule="auto"/>
        <w:rPr>
          <w:rFonts w:ascii="Lucida Bright" w:eastAsia="Times New Roman" w:hAnsi="Lucida Bright" w:cs="Times New Roman"/>
          <w:color w:val="212121"/>
          <w:sz w:val="19"/>
          <w:szCs w:val="19"/>
          <w:lang w:eastAsia="fr-FR"/>
        </w:rPr>
      </w:pPr>
    </w:p>
    <w:p w:rsidR="00F402FB" w:rsidRPr="004D3171" w:rsidRDefault="00F402FB" w:rsidP="004D317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4D3171">
        <w:rPr>
          <w:rFonts w:ascii="Times New Roman" w:eastAsia="Times New Roman" w:hAnsi="Times New Roman" w:cs="Times New Roman"/>
          <w:color w:val="212121"/>
          <w:sz w:val="24"/>
          <w:szCs w:val="24"/>
          <w:lang w:eastAsia="fr-FR"/>
        </w:rPr>
        <w:t>L’association participe à deux évènements majeurs autour des champignons, une exposition à Kembs le premier dimanche du mois d’octobre et celle d’</w:t>
      </w:r>
      <w:proofErr w:type="spellStart"/>
      <w:r w:rsidRPr="004D3171">
        <w:rPr>
          <w:rFonts w:ascii="Times New Roman" w:eastAsia="Times New Roman" w:hAnsi="Times New Roman" w:cs="Times New Roman"/>
          <w:color w:val="212121"/>
          <w:sz w:val="24"/>
          <w:szCs w:val="24"/>
          <w:lang w:eastAsia="fr-FR"/>
        </w:rPr>
        <w:t>Éguisheim</w:t>
      </w:r>
      <w:proofErr w:type="spellEnd"/>
      <w:r w:rsidRPr="004D3171">
        <w:rPr>
          <w:rFonts w:ascii="Times New Roman" w:eastAsia="Times New Roman" w:hAnsi="Times New Roman" w:cs="Times New Roman"/>
          <w:color w:val="212121"/>
          <w:sz w:val="24"/>
          <w:szCs w:val="24"/>
          <w:lang w:eastAsia="fr-FR"/>
        </w:rPr>
        <w:t>, le dernier week-end du même mois. L’occasion d’admirer et de découvrir quelque 350 variétés d’eumycètes des alentours, cueillies dans un rayon d’une cinquantaine de kilomètres.</w:t>
      </w:r>
    </w:p>
    <w:p w:rsidR="004D3171" w:rsidRDefault="00F402FB" w:rsidP="004D317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4D3171">
        <w:rPr>
          <w:rFonts w:ascii="Times New Roman" w:eastAsia="Times New Roman" w:hAnsi="Times New Roman" w:cs="Times New Roman"/>
          <w:color w:val="212121"/>
          <w:sz w:val="24"/>
          <w:szCs w:val="24"/>
          <w:lang w:eastAsia="fr-FR"/>
        </w:rPr>
        <w:t xml:space="preserve">Le champignon fascine, mystérieux et mythique, on le craint autant qu’on l’adore. Il émoustille les gastronomes, terrorise les indécis qui imaginent la mort à chaque coup de fourchette, et constitue à l’instar du balai, l’attribut incontournable des sorcières. Il est l’objet de beaucoup de fantasmes, et instille le doute dans l’esprit de beaucoup de monde. </w:t>
      </w:r>
    </w:p>
    <w:p w:rsidR="00F402FB" w:rsidRPr="004D3171" w:rsidRDefault="00F402FB" w:rsidP="004D317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4D3171">
        <w:rPr>
          <w:rFonts w:ascii="Times New Roman" w:eastAsia="Times New Roman" w:hAnsi="Times New Roman" w:cs="Times New Roman"/>
          <w:color w:val="212121"/>
          <w:sz w:val="24"/>
          <w:szCs w:val="24"/>
          <w:lang w:eastAsia="fr-FR"/>
        </w:rPr>
        <w:t>Lorsqu’on sert des champignons, on ne peut s’empêcher de penser qu’il en existe des mortels en espérant qu’aucun, cette fois-ci encore, ne s’est glissé dans ce plat.</w:t>
      </w:r>
    </w:p>
    <w:p w:rsidR="00F402FB" w:rsidRPr="004D3171" w:rsidRDefault="00F402FB" w:rsidP="004D3171">
      <w:pPr>
        <w:shd w:val="clear" w:color="auto" w:fill="FFFFFF"/>
        <w:spacing w:before="360" w:after="240" w:line="240" w:lineRule="auto"/>
        <w:jc w:val="both"/>
        <w:outlineLvl w:val="1"/>
        <w:rPr>
          <w:rFonts w:ascii="Times New Roman" w:eastAsia="Times New Roman" w:hAnsi="Times New Roman" w:cs="Times New Roman"/>
          <w:b/>
          <w:bCs/>
          <w:color w:val="212121"/>
          <w:sz w:val="28"/>
          <w:szCs w:val="28"/>
          <w:lang w:eastAsia="fr-FR"/>
        </w:rPr>
      </w:pPr>
      <w:r w:rsidRPr="004D3171">
        <w:rPr>
          <w:rFonts w:ascii="Times New Roman" w:eastAsia="Times New Roman" w:hAnsi="Times New Roman" w:cs="Times New Roman"/>
          <w:b/>
          <w:bCs/>
          <w:color w:val="212121"/>
          <w:sz w:val="28"/>
          <w:szCs w:val="28"/>
          <w:lang w:eastAsia="fr-FR"/>
        </w:rPr>
        <w:t xml:space="preserve">Ils se divisent en trois </w:t>
      </w:r>
      <w:proofErr w:type="gramStart"/>
      <w:r w:rsidRPr="004D3171">
        <w:rPr>
          <w:rFonts w:ascii="Times New Roman" w:eastAsia="Times New Roman" w:hAnsi="Times New Roman" w:cs="Times New Roman"/>
          <w:b/>
          <w:bCs/>
          <w:color w:val="212121"/>
          <w:sz w:val="28"/>
          <w:szCs w:val="28"/>
          <w:lang w:eastAsia="fr-FR"/>
        </w:rPr>
        <w:t>catégories  :</w:t>
      </w:r>
      <w:proofErr w:type="gramEnd"/>
      <w:r w:rsidRPr="004D3171">
        <w:rPr>
          <w:rFonts w:ascii="Times New Roman" w:eastAsia="Times New Roman" w:hAnsi="Times New Roman" w:cs="Times New Roman"/>
          <w:b/>
          <w:bCs/>
          <w:color w:val="212121"/>
          <w:sz w:val="28"/>
          <w:szCs w:val="28"/>
          <w:lang w:eastAsia="fr-FR"/>
        </w:rPr>
        <w:t> toxique, sans valeur culinaire et comestible</w:t>
      </w:r>
    </w:p>
    <w:p w:rsidR="004D3171" w:rsidRDefault="00F402FB" w:rsidP="004D317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4D3171">
        <w:rPr>
          <w:rFonts w:ascii="Times New Roman" w:eastAsia="Times New Roman" w:hAnsi="Times New Roman" w:cs="Times New Roman"/>
          <w:color w:val="212121"/>
          <w:sz w:val="24"/>
          <w:szCs w:val="24"/>
          <w:lang w:eastAsia="fr-FR"/>
        </w:rPr>
        <w:t xml:space="preserve">Il y a des années avec et des années sans, mais cette année est une année à champignons. </w:t>
      </w:r>
    </w:p>
    <w:p w:rsidR="004D3171" w:rsidRDefault="00F402FB" w:rsidP="004D317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4D3171">
        <w:rPr>
          <w:rFonts w:ascii="Times New Roman" w:eastAsia="Times New Roman" w:hAnsi="Times New Roman" w:cs="Times New Roman"/>
          <w:color w:val="212121"/>
          <w:sz w:val="24"/>
          <w:szCs w:val="24"/>
          <w:lang w:eastAsia="fr-FR"/>
        </w:rPr>
        <w:t xml:space="preserve">« Après une période de sécheresse prononcée, depuis septembre une humidité suffisante a réveillé le mycélium, conjointement à un temps doux qui a fait fructifier les champignons » explique Jean-Paul Meyer, vice-président de la société mycologique du Haut-Rhin. « Il faut plusieurs jours de pluie, de préférence faible mais constante, pour une pénétration de l’eau d’au moins vingt centimètres pour atteindre le mycélium. « Les cèpes sont là, les girolles aussi » annonce Jean-Paul Meyer, « les trompettes de la mort sont plus tardives cette année, on ne sait pas pourquoi ». </w:t>
      </w:r>
    </w:p>
    <w:p w:rsidR="00F402FB" w:rsidRPr="004D3171" w:rsidRDefault="00F402FB" w:rsidP="004D317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4D3171">
        <w:rPr>
          <w:rFonts w:ascii="Times New Roman" w:eastAsia="Times New Roman" w:hAnsi="Times New Roman" w:cs="Times New Roman"/>
          <w:color w:val="212121"/>
          <w:sz w:val="24"/>
          <w:szCs w:val="24"/>
          <w:lang w:eastAsia="fr-FR"/>
        </w:rPr>
        <w:t>Car le mystère du champignon reste entier. Certains sont fidèles à leurs coins, et repoussent au même endroit chaque année, comme les mousserons au printemps. La morille est plus timide, si elle ne repousse pas l’année suivante on la retrouve deux ans après. Pour les autres, c’est plus aléatoire, ils ne repoussent pas forcément aux mêmes endroits.</w:t>
      </w:r>
    </w:p>
    <w:p w:rsidR="004D3171" w:rsidRDefault="00F402FB" w:rsidP="004D317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4D3171">
        <w:rPr>
          <w:rFonts w:ascii="Times New Roman" w:eastAsia="Times New Roman" w:hAnsi="Times New Roman" w:cs="Times New Roman"/>
          <w:color w:val="212121"/>
          <w:sz w:val="24"/>
          <w:szCs w:val="24"/>
          <w:lang w:eastAsia="fr-FR"/>
        </w:rPr>
        <w:t xml:space="preserve">Si l’on a tendance à beaucoup fantasmé sur les champignons, peu d’entre eux sont véritablement mortels. Ils se divisent en trois catégories, toxique, sans valeur culinaire et comestible. Parmi les toxiques, trois sont particulièrement dangereux. </w:t>
      </w:r>
    </w:p>
    <w:p w:rsidR="00F402FB" w:rsidRPr="004D3171" w:rsidRDefault="00F402FB" w:rsidP="004D3171">
      <w:pPr>
        <w:shd w:val="clear" w:color="auto" w:fill="FFFFFF"/>
        <w:spacing w:before="100" w:beforeAutospacing="1" w:after="100" w:afterAutospacing="1" w:line="240" w:lineRule="auto"/>
        <w:jc w:val="both"/>
        <w:rPr>
          <w:rFonts w:ascii="Times New Roman" w:eastAsia="Times New Roman" w:hAnsi="Times New Roman" w:cs="Times New Roman"/>
          <w:color w:val="212121"/>
          <w:sz w:val="24"/>
          <w:szCs w:val="24"/>
          <w:lang w:eastAsia="fr-FR"/>
        </w:rPr>
      </w:pPr>
      <w:r w:rsidRPr="004D3171">
        <w:rPr>
          <w:rFonts w:ascii="Times New Roman" w:eastAsia="Times New Roman" w:hAnsi="Times New Roman" w:cs="Times New Roman"/>
          <w:color w:val="212121"/>
          <w:sz w:val="24"/>
          <w:szCs w:val="24"/>
          <w:lang w:eastAsia="fr-FR"/>
        </w:rPr>
        <w:t>La redoutable amanite phalloïde dont trente grammes suffisent à terrasser un adulte. La galère marginée, porteur du même poison que l’amanite qui détruit le foie et le cortinaire des montagnes qui s’attaque aux reins. Pour la majorité des toxiques, leur ingestion vaudra au malheureux un séjour à l’hôpital.</w:t>
      </w:r>
    </w:p>
    <w:p w:rsidR="00F402FB" w:rsidRPr="004D3171" w:rsidRDefault="00F402FB" w:rsidP="004D3171">
      <w:pPr>
        <w:pBdr>
          <w:top w:val="single" w:sz="4" w:space="3" w:color="E6E6E6"/>
          <w:bottom w:val="single" w:sz="4" w:space="3" w:color="E6E6E6"/>
        </w:pBdr>
        <w:shd w:val="clear" w:color="auto" w:fill="FFFFFF"/>
        <w:spacing w:before="300" w:after="300" w:line="240" w:lineRule="auto"/>
        <w:jc w:val="both"/>
        <w:rPr>
          <w:rFonts w:ascii="Times New Roman" w:eastAsia="Times New Roman" w:hAnsi="Times New Roman" w:cs="Times New Roman"/>
          <w:color w:val="212121"/>
          <w:spacing w:val="2"/>
          <w:sz w:val="24"/>
          <w:szCs w:val="24"/>
          <w:lang w:eastAsia="fr-FR"/>
        </w:rPr>
      </w:pPr>
      <w:r w:rsidRPr="004D3171">
        <w:rPr>
          <w:rFonts w:ascii="Times New Roman" w:eastAsia="Times New Roman" w:hAnsi="Times New Roman" w:cs="Times New Roman"/>
          <w:color w:val="212121"/>
          <w:spacing w:val="2"/>
          <w:sz w:val="24"/>
          <w:szCs w:val="24"/>
          <w:lang w:eastAsia="fr-FR"/>
        </w:rPr>
        <w:t xml:space="preserve">Fête des champignons à </w:t>
      </w:r>
      <w:proofErr w:type="spellStart"/>
      <w:r w:rsidRPr="004D3171">
        <w:rPr>
          <w:rFonts w:ascii="Times New Roman" w:eastAsia="Times New Roman" w:hAnsi="Times New Roman" w:cs="Times New Roman"/>
          <w:color w:val="212121"/>
          <w:spacing w:val="2"/>
          <w:sz w:val="24"/>
          <w:szCs w:val="24"/>
          <w:lang w:eastAsia="fr-FR"/>
        </w:rPr>
        <w:t>Éguisheim</w:t>
      </w:r>
      <w:proofErr w:type="spellEnd"/>
      <w:r w:rsidRPr="004D3171">
        <w:rPr>
          <w:rFonts w:ascii="Times New Roman" w:eastAsia="Times New Roman" w:hAnsi="Times New Roman" w:cs="Times New Roman"/>
          <w:color w:val="212121"/>
          <w:spacing w:val="2"/>
          <w:sz w:val="24"/>
          <w:szCs w:val="24"/>
          <w:lang w:eastAsia="fr-FR"/>
        </w:rPr>
        <w:t>, ce dimanche de 9 h à 18 h.</w:t>
      </w:r>
    </w:p>
    <w:p w:rsidR="00EA09B3" w:rsidRPr="004D3171" w:rsidRDefault="00EA09B3" w:rsidP="004D3171">
      <w:pPr>
        <w:jc w:val="both"/>
        <w:rPr>
          <w:rFonts w:ascii="Times New Roman" w:hAnsi="Times New Roman" w:cs="Times New Roman"/>
          <w:sz w:val="24"/>
          <w:szCs w:val="24"/>
        </w:rPr>
      </w:pPr>
    </w:p>
    <w:sectPr w:rsidR="00EA09B3" w:rsidRPr="004D3171" w:rsidSect="004D3171">
      <w:pgSz w:w="11906" w:h="16838"/>
      <w:pgMar w:top="0" w:right="1134"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63764"/>
    <w:multiLevelType w:val="multilevel"/>
    <w:tmpl w:val="E936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402FB"/>
    <w:rsid w:val="00201C0C"/>
    <w:rsid w:val="002B4817"/>
    <w:rsid w:val="004D3171"/>
    <w:rsid w:val="0079064A"/>
    <w:rsid w:val="00A714B3"/>
    <w:rsid w:val="00DD24FE"/>
    <w:rsid w:val="00E620FB"/>
    <w:rsid w:val="00EA09B3"/>
    <w:rsid w:val="00EF6CF6"/>
    <w:rsid w:val="00F402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B3"/>
  </w:style>
  <w:style w:type="paragraph" w:styleId="Titre1">
    <w:name w:val="heading 1"/>
    <w:basedOn w:val="Normal"/>
    <w:link w:val="Titre1Car"/>
    <w:uiPriority w:val="9"/>
    <w:qFormat/>
    <w:rsid w:val="00F402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402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02F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402FB"/>
    <w:rPr>
      <w:rFonts w:ascii="Times New Roman" w:eastAsia="Times New Roman" w:hAnsi="Times New Roman" w:cs="Times New Roman"/>
      <w:b/>
      <w:bCs/>
      <w:sz w:val="36"/>
      <w:szCs w:val="36"/>
      <w:lang w:eastAsia="fr-FR"/>
    </w:rPr>
  </w:style>
  <w:style w:type="character" w:customStyle="1" w:styleId="headline">
    <w:name w:val="headline"/>
    <w:basedOn w:val="Policepardfaut"/>
    <w:rsid w:val="00F402FB"/>
  </w:style>
  <w:style w:type="character" w:customStyle="1" w:styleId="author">
    <w:name w:val="author"/>
    <w:basedOn w:val="Policepardfaut"/>
    <w:rsid w:val="00F402FB"/>
  </w:style>
  <w:style w:type="character" w:customStyle="1" w:styleId="publish">
    <w:name w:val="publish"/>
    <w:basedOn w:val="Policepardfaut"/>
    <w:rsid w:val="00F402FB"/>
  </w:style>
  <w:style w:type="character" w:styleId="Lienhypertexte">
    <w:name w:val="Hyperlink"/>
    <w:basedOn w:val="Policepardfaut"/>
    <w:uiPriority w:val="99"/>
    <w:semiHidden/>
    <w:unhideWhenUsed/>
    <w:rsid w:val="00F402FB"/>
    <w:rPr>
      <w:color w:val="0000FF"/>
      <w:u w:val="single"/>
    </w:rPr>
  </w:style>
  <w:style w:type="character" w:customStyle="1" w:styleId="commentseparator">
    <w:name w:val="comment_separator"/>
    <w:basedOn w:val="Policepardfaut"/>
    <w:rsid w:val="00F402FB"/>
  </w:style>
  <w:style w:type="character" w:customStyle="1" w:styleId="iconbookmark">
    <w:name w:val="icon_bookmark"/>
    <w:basedOn w:val="Policepardfaut"/>
    <w:rsid w:val="00F402FB"/>
  </w:style>
  <w:style w:type="character" w:customStyle="1" w:styleId="bookmarkseparator">
    <w:name w:val="bookmark_separator"/>
    <w:basedOn w:val="Policepardfaut"/>
    <w:rsid w:val="00F402FB"/>
  </w:style>
  <w:style w:type="character" w:customStyle="1" w:styleId="viewcount-info">
    <w:name w:val="viewcount-info"/>
    <w:basedOn w:val="Policepardfaut"/>
    <w:rsid w:val="00F402FB"/>
  </w:style>
  <w:style w:type="character" w:customStyle="1" w:styleId="active">
    <w:name w:val="active"/>
    <w:basedOn w:val="Policepardfaut"/>
    <w:rsid w:val="00F402FB"/>
  </w:style>
  <w:style w:type="paragraph" w:styleId="NormalWeb">
    <w:name w:val="Normal (Web)"/>
    <w:basedOn w:val="Normal"/>
    <w:uiPriority w:val="99"/>
    <w:semiHidden/>
    <w:unhideWhenUsed/>
    <w:rsid w:val="00F402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F402F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402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0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614068">
      <w:bodyDiv w:val="1"/>
      <w:marLeft w:val="0"/>
      <w:marRight w:val="0"/>
      <w:marTop w:val="0"/>
      <w:marBottom w:val="0"/>
      <w:divBdr>
        <w:top w:val="none" w:sz="0" w:space="0" w:color="auto"/>
        <w:left w:val="none" w:sz="0" w:space="0" w:color="auto"/>
        <w:bottom w:val="none" w:sz="0" w:space="0" w:color="auto"/>
        <w:right w:val="none" w:sz="0" w:space="0" w:color="auto"/>
      </w:divBdr>
      <w:divsChild>
        <w:div w:id="968971355">
          <w:marLeft w:val="0"/>
          <w:marRight w:val="0"/>
          <w:marTop w:val="120"/>
          <w:marBottom w:val="288"/>
          <w:divBdr>
            <w:top w:val="none" w:sz="0" w:space="0" w:color="auto"/>
            <w:left w:val="none" w:sz="0" w:space="0" w:color="auto"/>
            <w:bottom w:val="none" w:sz="0" w:space="0" w:color="auto"/>
            <w:right w:val="none" w:sz="0" w:space="0" w:color="auto"/>
          </w:divBdr>
        </w:div>
        <w:div w:id="943072834">
          <w:marLeft w:val="0"/>
          <w:marRight w:val="0"/>
          <w:marTop w:val="288"/>
          <w:marBottom w:val="288"/>
          <w:divBdr>
            <w:top w:val="none" w:sz="0" w:space="0" w:color="auto"/>
            <w:left w:val="none" w:sz="0" w:space="0" w:color="auto"/>
            <w:bottom w:val="none" w:sz="0" w:space="0" w:color="auto"/>
            <w:right w:val="none" w:sz="0" w:space="0" w:color="auto"/>
          </w:divBdr>
        </w:div>
        <w:div w:id="918179521">
          <w:marLeft w:val="0"/>
          <w:marRight w:val="0"/>
          <w:marTop w:val="216"/>
          <w:marBottom w:val="360"/>
          <w:divBdr>
            <w:top w:val="none" w:sz="0" w:space="0" w:color="auto"/>
            <w:left w:val="none" w:sz="0" w:space="0" w:color="auto"/>
            <w:bottom w:val="none" w:sz="0" w:space="0" w:color="auto"/>
            <w:right w:val="none" w:sz="0" w:space="0" w:color="auto"/>
          </w:divBdr>
        </w:div>
        <w:div w:id="191193274">
          <w:marLeft w:val="0"/>
          <w:marRight w:val="0"/>
          <w:marTop w:val="0"/>
          <w:marBottom w:val="384"/>
          <w:divBdr>
            <w:top w:val="none" w:sz="0" w:space="0" w:color="auto"/>
            <w:left w:val="none" w:sz="0" w:space="0" w:color="auto"/>
            <w:bottom w:val="none" w:sz="0" w:space="0" w:color="auto"/>
            <w:right w:val="none" w:sz="0" w:space="0" w:color="auto"/>
          </w:divBdr>
          <w:divsChild>
            <w:div w:id="1023819173">
              <w:marLeft w:val="0"/>
              <w:marRight w:val="0"/>
              <w:marTop w:val="0"/>
              <w:marBottom w:val="0"/>
              <w:divBdr>
                <w:top w:val="none" w:sz="0" w:space="0" w:color="auto"/>
                <w:left w:val="none" w:sz="0" w:space="0" w:color="auto"/>
                <w:bottom w:val="none" w:sz="0" w:space="0" w:color="auto"/>
                <w:right w:val="none" w:sz="0" w:space="0" w:color="auto"/>
              </w:divBdr>
              <w:divsChild>
                <w:div w:id="2078281051">
                  <w:marLeft w:val="0"/>
                  <w:marRight w:val="0"/>
                  <w:marTop w:val="0"/>
                  <w:marBottom w:val="0"/>
                  <w:divBdr>
                    <w:top w:val="none" w:sz="0" w:space="0" w:color="auto"/>
                    <w:left w:val="none" w:sz="0" w:space="0" w:color="auto"/>
                    <w:bottom w:val="none" w:sz="0" w:space="0" w:color="auto"/>
                    <w:right w:val="none" w:sz="0" w:space="0" w:color="auto"/>
                  </w:divBdr>
                  <w:divsChild>
                    <w:div w:id="1378509687">
                      <w:marLeft w:val="0"/>
                      <w:marRight w:val="0"/>
                      <w:marTop w:val="0"/>
                      <w:marBottom w:val="0"/>
                      <w:divBdr>
                        <w:top w:val="none" w:sz="0" w:space="0" w:color="auto"/>
                        <w:left w:val="none" w:sz="0" w:space="0" w:color="auto"/>
                        <w:bottom w:val="none" w:sz="0" w:space="0" w:color="auto"/>
                        <w:right w:val="none" w:sz="0" w:space="0" w:color="auto"/>
                      </w:divBdr>
                      <w:divsChild>
                        <w:div w:id="82461802">
                          <w:marLeft w:val="0"/>
                          <w:marRight w:val="0"/>
                          <w:marTop w:val="0"/>
                          <w:marBottom w:val="0"/>
                          <w:divBdr>
                            <w:top w:val="none" w:sz="0" w:space="0" w:color="auto"/>
                            <w:left w:val="none" w:sz="0" w:space="0" w:color="auto"/>
                            <w:bottom w:val="none" w:sz="0" w:space="0" w:color="auto"/>
                            <w:right w:val="none" w:sz="0" w:space="0" w:color="auto"/>
                          </w:divBdr>
                          <w:divsChild>
                            <w:div w:id="1569221616">
                              <w:marLeft w:val="228"/>
                              <w:marRight w:val="0"/>
                              <w:marTop w:val="300"/>
                              <w:marBottom w:val="0"/>
                              <w:divBdr>
                                <w:top w:val="none" w:sz="0" w:space="0" w:color="auto"/>
                                <w:left w:val="none" w:sz="0" w:space="0" w:color="auto"/>
                                <w:bottom w:val="none" w:sz="0" w:space="0" w:color="auto"/>
                                <w:right w:val="none" w:sz="0" w:space="0" w:color="auto"/>
                              </w:divBdr>
                            </w:div>
                          </w:divsChild>
                        </w:div>
                        <w:div w:id="798643662">
                          <w:marLeft w:val="0"/>
                          <w:marRight w:val="0"/>
                          <w:marTop w:val="0"/>
                          <w:marBottom w:val="0"/>
                          <w:divBdr>
                            <w:top w:val="none" w:sz="0" w:space="0" w:color="auto"/>
                            <w:left w:val="none" w:sz="0" w:space="0" w:color="auto"/>
                            <w:bottom w:val="none" w:sz="0" w:space="0" w:color="auto"/>
                            <w:right w:val="none" w:sz="0" w:space="0" w:color="auto"/>
                          </w:divBdr>
                          <w:divsChild>
                            <w:div w:id="679816063">
                              <w:marLeft w:val="228"/>
                              <w:marRight w:val="0"/>
                              <w:marTop w:val="300"/>
                              <w:marBottom w:val="0"/>
                              <w:divBdr>
                                <w:top w:val="none" w:sz="0" w:space="0" w:color="auto"/>
                                <w:left w:val="none" w:sz="0" w:space="0" w:color="auto"/>
                                <w:bottom w:val="none" w:sz="0" w:space="0" w:color="auto"/>
                                <w:right w:val="none" w:sz="0" w:space="0" w:color="auto"/>
                              </w:divBdr>
                            </w:div>
                          </w:divsChild>
                        </w:div>
                        <w:div w:id="558636366">
                          <w:marLeft w:val="0"/>
                          <w:marRight w:val="0"/>
                          <w:marTop w:val="0"/>
                          <w:marBottom w:val="0"/>
                          <w:divBdr>
                            <w:top w:val="none" w:sz="0" w:space="0" w:color="auto"/>
                            <w:left w:val="none" w:sz="0" w:space="0" w:color="auto"/>
                            <w:bottom w:val="none" w:sz="0" w:space="0" w:color="auto"/>
                            <w:right w:val="none" w:sz="0" w:space="0" w:color="auto"/>
                          </w:divBdr>
                          <w:divsChild>
                            <w:div w:id="1449084720">
                              <w:marLeft w:val="228"/>
                              <w:marRight w:val="0"/>
                              <w:marTop w:val="300"/>
                              <w:marBottom w:val="0"/>
                              <w:divBdr>
                                <w:top w:val="none" w:sz="0" w:space="0" w:color="auto"/>
                                <w:left w:val="none" w:sz="0" w:space="0" w:color="auto"/>
                                <w:bottom w:val="none" w:sz="0" w:space="0" w:color="auto"/>
                                <w:right w:val="none" w:sz="0" w:space="0" w:color="auto"/>
                              </w:divBdr>
                            </w:div>
                          </w:divsChild>
                        </w:div>
                        <w:div w:id="136068715">
                          <w:marLeft w:val="0"/>
                          <w:marRight w:val="0"/>
                          <w:marTop w:val="0"/>
                          <w:marBottom w:val="0"/>
                          <w:divBdr>
                            <w:top w:val="none" w:sz="0" w:space="0" w:color="auto"/>
                            <w:left w:val="none" w:sz="0" w:space="0" w:color="auto"/>
                            <w:bottom w:val="none" w:sz="0" w:space="0" w:color="auto"/>
                            <w:right w:val="none" w:sz="0" w:space="0" w:color="auto"/>
                          </w:divBdr>
                          <w:divsChild>
                            <w:div w:id="1093937272">
                              <w:marLeft w:val="228"/>
                              <w:marRight w:val="0"/>
                              <w:marTop w:val="300"/>
                              <w:marBottom w:val="0"/>
                              <w:divBdr>
                                <w:top w:val="none" w:sz="0" w:space="0" w:color="auto"/>
                                <w:left w:val="none" w:sz="0" w:space="0" w:color="auto"/>
                                <w:bottom w:val="none" w:sz="0" w:space="0" w:color="auto"/>
                                <w:right w:val="none" w:sz="0" w:space="0" w:color="auto"/>
                              </w:divBdr>
                            </w:div>
                          </w:divsChild>
                        </w:div>
                        <w:div w:id="1716850094">
                          <w:marLeft w:val="0"/>
                          <w:marRight w:val="0"/>
                          <w:marTop w:val="0"/>
                          <w:marBottom w:val="0"/>
                          <w:divBdr>
                            <w:top w:val="none" w:sz="0" w:space="0" w:color="auto"/>
                            <w:left w:val="none" w:sz="0" w:space="0" w:color="auto"/>
                            <w:bottom w:val="none" w:sz="0" w:space="0" w:color="auto"/>
                            <w:right w:val="none" w:sz="0" w:space="0" w:color="auto"/>
                          </w:divBdr>
                          <w:divsChild>
                            <w:div w:id="922838009">
                              <w:marLeft w:val="228"/>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397699">
          <w:marLeft w:val="0"/>
          <w:marRight w:val="444"/>
          <w:marTop w:val="0"/>
          <w:marBottom w:val="0"/>
          <w:divBdr>
            <w:top w:val="none" w:sz="0" w:space="0" w:color="auto"/>
            <w:left w:val="none" w:sz="0" w:space="0" w:color="auto"/>
            <w:bottom w:val="none" w:sz="0" w:space="0" w:color="auto"/>
            <w:right w:val="none" w:sz="0" w:space="0" w:color="auto"/>
          </w:divBdr>
          <w:divsChild>
            <w:div w:id="1038168391">
              <w:marLeft w:val="0"/>
              <w:marRight w:val="0"/>
              <w:marTop w:val="0"/>
              <w:marBottom w:val="0"/>
              <w:divBdr>
                <w:top w:val="none" w:sz="0" w:space="0" w:color="auto"/>
                <w:left w:val="none" w:sz="0" w:space="0" w:color="auto"/>
                <w:bottom w:val="none" w:sz="0" w:space="0" w:color="auto"/>
                <w:right w:val="none" w:sz="0" w:space="0" w:color="auto"/>
              </w:divBdr>
              <w:divsChild>
                <w:div w:id="1382052293">
                  <w:marLeft w:val="0"/>
                  <w:marRight w:val="0"/>
                  <w:marTop w:val="0"/>
                  <w:marBottom w:val="0"/>
                  <w:divBdr>
                    <w:top w:val="none" w:sz="0" w:space="0" w:color="auto"/>
                    <w:left w:val="none" w:sz="0" w:space="0" w:color="auto"/>
                    <w:bottom w:val="none" w:sz="0" w:space="0" w:color="auto"/>
                    <w:right w:val="none" w:sz="0" w:space="0" w:color="auto"/>
                  </w:divBdr>
                  <w:divsChild>
                    <w:div w:id="1748109284">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www.lalsace.fr/images/D06CC3FF-3C93-4379-9A9F-A6C67525E247/NW_raw/les-cepes-sont-la-photo-dna-jo-k-1667058653.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cdn-s-www.lalsace.fr/images/022F0D6E-B5DB-46BC-B6D5-C92BC50A0BEB/NW_raw/comestible-ou-toxique-le-champignon-fascine-par-son-ambivalence-photo-dna-jo-k-1667059367.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dn-s-www.lalsace.fr/images/1FA3ABE2-D954-45F8-8271-8088544A4B6B/NW_raw/la-table-des-champignons-toxiques-fait-frissonner-les-visiteurs-photo-dna-jo-k-1667058653.jpg"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cdn-s-www.lalsace.fr/images/3F35D039-4EA4-42E6-A9E5-89270D442784/NW_raw/la-redoutable-amanite-phalloide-photo-dna-jo-k-1667058653.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dn-s-www.lalsace.fr/images/2B50D2B1-7A1A-4476-B7AE-DCB844979DBC/NW_raw/comestible-ou-toxique-le-champignon-fascine-par-son-ambivalence-photo-dna-jo-k-1667059367.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513</Words>
  <Characters>2824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9</cp:revision>
  <dcterms:created xsi:type="dcterms:W3CDTF">2022-10-31T08:37:00Z</dcterms:created>
  <dcterms:modified xsi:type="dcterms:W3CDTF">2022-10-31T19:29:00Z</dcterms:modified>
</cp:coreProperties>
</file>